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3904" w:rsidRDefault="006B31F9">
      <w:pPr>
        <w:spacing w:after="0" w:line="480" w:lineRule="auto"/>
        <w:jc w:val="center"/>
        <w:rPr>
          <w:rFonts w:ascii="Times New Roman" w:hAnsi="Times New Roman" w:cs="Times New Roman"/>
          <w:b/>
          <w:bCs/>
          <w:sz w:val="24"/>
          <w:szCs w:val="24"/>
        </w:rPr>
      </w:pPr>
      <w:bookmarkStart w:id="0" w:name="OLE_LINK1"/>
      <w:bookmarkStart w:id="1" w:name="OLE_LINK2"/>
      <w:r>
        <w:rPr>
          <w:rFonts w:ascii="Times New Roman" w:hAnsi="Times New Roman" w:cs="Times New Roman"/>
          <w:b/>
          <w:bCs/>
          <w:sz w:val="24"/>
          <w:szCs w:val="24"/>
        </w:rPr>
        <w:t>|</w:t>
      </w:r>
      <w:r w:rsidR="00673904">
        <w:rPr>
          <w:rFonts w:ascii="Times New Roman" w:hAnsi="Times New Roman" w:cs="Times New Roman"/>
          <w:b/>
          <w:bCs/>
          <w:sz w:val="24"/>
          <w:szCs w:val="24"/>
        </w:rPr>
        <w:t xml:space="preserve">Analysis of the effect of the interactions among three processing variables for the production of </w:t>
      </w:r>
      <w:proofErr w:type="spellStart"/>
      <w:r w:rsidR="00673904">
        <w:rPr>
          <w:rFonts w:ascii="Times New Roman" w:hAnsi="Times New Roman" w:cs="Times New Roman"/>
          <w:b/>
          <w:bCs/>
          <w:sz w:val="24"/>
          <w:szCs w:val="24"/>
        </w:rPr>
        <w:t>exopolysaccharides</w:t>
      </w:r>
      <w:proofErr w:type="spellEnd"/>
      <w:r w:rsidR="00673904">
        <w:rPr>
          <w:rFonts w:ascii="Times New Roman" w:hAnsi="Times New Roman" w:cs="Times New Roman"/>
          <w:b/>
          <w:bCs/>
          <w:sz w:val="24"/>
          <w:szCs w:val="24"/>
        </w:rPr>
        <w:t xml:space="preserve"> in the microalgae</w:t>
      </w:r>
      <w:r w:rsidR="00673904">
        <w:rPr>
          <w:rFonts w:ascii="Times New Roman" w:hAnsi="Times New Roman" w:cs="Times New Roman"/>
          <w:b/>
          <w:bCs/>
          <w:i/>
          <w:iCs/>
          <w:sz w:val="24"/>
          <w:szCs w:val="24"/>
        </w:rPr>
        <w:t xml:space="preserve"> </w:t>
      </w:r>
      <w:proofErr w:type="spellStart"/>
      <w:r w:rsidR="00673904">
        <w:rPr>
          <w:rFonts w:ascii="Times New Roman" w:hAnsi="Times New Roman" w:cs="Times New Roman"/>
          <w:b/>
          <w:bCs/>
          <w:i/>
          <w:iCs/>
          <w:sz w:val="24"/>
          <w:szCs w:val="24"/>
        </w:rPr>
        <w:t>Scenedesmus</w:t>
      </w:r>
      <w:proofErr w:type="spellEnd"/>
      <w:r w:rsidR="00673904">
        <w:rPr>
          <w:rFonts w:ascii="Times New Roman" w:hAnsi="Times New Roman" w:cs="Times New Roman"/>
          <w:b/>
          <w:bCs/>
          <w:i/>
          <w:iCs/>
          <w:sz w:val="24"/>
          <w:szCs w:val="24"/>
        </w:rPr>
        <w:t xml:space="preserve"> </w:t>
      </w:r>
      <w:proofErr w:type="spellStart"/>
      <w:r w:rsidR="00673904">
        <w:rPr>
          <w:rFonts w:ascii="Times New Roman" w:hAnsi="Times New Roman" w:cs="Times New Roman"/>
          <w:b/>
          <w:bCs/>
          <w:i/>
          <w:iCs/>
          <w:sz w:val="24"/>
          <w:szCs w:val="24"/>
        </w:rPr>
        <w:t>obliquus</w:t>
      </w:r>
      <w:proofErr w:type="spellEnd"/>
      <w:r w:rsidR="00673904">
        <w:rPr>
          <w:rFonts w:ascii="Times New Roman" w:hAnsi="Times New Roman" w:cs="Times New Roman"/>
          <w:b/>
          <w:bCs/>
          <w:i/>
          <w:iCs/>
          <w:sz w:val="24"/>
          <w:szCs w:val="24"/>
        </w:rPr>
        <w:t xml:space="preserve"> </w:t>
      </w:r>
      <w:r w:rsidR="00673904">
        <w:rPr>
          <w:rFonts w:ascii="Times New Roman" w:hAnsi="Times New Roman" w:cs="Times New Roman"/>
          <w:b/>
          <w:bCs/>
          <w:sz w:val="24"/>
          <w:szCs w:val="24"/>
        </w:rPr>
        <w:t>(UTEX 393)</w:t>
      </w:r>
    </w:p>
    <w:p w:rsidR="00673904" w:rsidRDefault="00673904" w:rsidP="0020483D">
      <w:pPr>
        <w:spacing w:after="0" w:line="480" w:lineRule="auto"/>
        <w:jc w:val="center"/>
        <w:rPr>
          <w:rFonts w:ascii="Times New Roman" w:hAnsi="Times New Roman" w:cs="Times New Roman"/>
          <w:b/>
          <w:bCs/>
          <w:sz w:val="24"/>
          <w:szCs w:val="24"/>
          <w:lang w:val="es-CO"/>
        </w:rPr>
      </w:pPr>
      <w:r w:rsidRPr="00664468">
        <w:rPr>
          <w:rFonts w:ascii="Times New Roman" w:hAnsi="Times New Roman" w:cs="Times New Roman"/>
          <w:b/>
          <w:bCs/>
          <w:sz w:val="24"/>
          <w:szCs w:val="24"/>
          <w:lang w:val="es-CO"/>
        </w:rPr>
        <w:t xml:space="preserve">Análisis del efecto de las interacciones de tres variables de proceso para la producción de </w:t>
      </w:r>
      <w:proofErr w:type="spellStart"/>
      <w:r w:rsidRPr="00664468">
        <w:rPr>
          <w:rFonts w:ascii="Times New Roman" w:hAnsi="Times New Roman" w:cs="Times New Roman"/>
          <w:b/>
          <w:bCs/>
          <w:sz w:val="24"/>
          <w:szCs w:val="24"/>
          <w:lang w:val="es-CO"/>
        </w:rPr>
        <w:t>exopolisacáridos</w:t>
      </w:r>
      <w:proofErr w:type="spellEnd"/>
      <w:r w:rsidRPr="00664468">
        <w:rPr>
          <w:rFonts w:ascii="Times New Roman" w:hAnsi="Times New Roman" w:cs="Times New Roman"/>
          <w:b/>
          <w:bCs/>
          <w:sz w:val="24"/>
          <w:szCs w:val="24"/>
          <w:lang w:val="es-CO"/>
        </w:rPr>
        <w:t xml:space="preserve"> en la </w:t>
      </w:r>
      <w:proofErr w:type="spellStart"/>
      <w:r w:rsidRPr="00664468">
        <w:rPr>
          <w:rFonts w:ascii="Times New Roman" w:hAnsi="Times New Roman" w:cs="Times New Roman"/>
          <w:b/>
          <w:bCs/>
          <w:sz w:val="24"/>
          <w:szCs w:val="24"/>
          <w:lang w:val="es-CO"/>
        </w:rPr>
        <w:t>microalga</w:t>
      </w:r>
      <w:proofErr w:type="spellEnd"/>
      <w:r w:rsidRPr="00664468">
        <w:rPr>
          <w:rFonts w:ascii="Times New Roman" w:hAnsi="Times New Roman" w:cs="Times New Roman"/>
          <w:b/>
          <w:bCs/>
          <w:i/>
          <w:iCs/>
          <w:sz w:val="24"/>
          <w:szCs w:val="24"/>
          <w:lang w:val="es-CO"/>
        </w:rPr>
        <w:t xml:space="preserve"> </w:t>
      </w:r>
      <w:proofErr w:type="spellStart"/>
      <w:r w:rsidRPr="00664468">
        <w:rPr>
          <w:rFonts w:ascii="Times New Roman" w:hAnsi="Times New Roman" w:cs="Times New Roman"/>
          <w:b/>
          <w:bCs/>
          <w:i/>
          <w:iCs/>
          <w:sz w:val="24"/>
          <w:szCs w:val="24"/>
          <w:lang w:val="es-CO"/>
        </w:rPr>
        <w:t>Scenedesmus</w:t>
      </w:r>
      <w:proofErr w:type="spellEnd"/>
      <w:r w:rsidRPr="00664468">
        <w:rPr>
          <w:rFonts w:ascii="Times New Roman" w:hAnsi="Times New Roman" w:cs="Times New Roman"/>
          <w:b/>
          <w:bCs/>
          <w:i/>
          <w:iCs/>
          <w:sz w:val="24"/>
          <w:szCs w:val="24"/>
          <w:lang w:val="es-CO"/>
        </w:rPr>
        <w:t xml:space="preserve"> </w:t>
      </w:r>
      <w:proofErr w:type="spellStart"/>
      <w:r w:rsidRPr="00664468">
        <w:rPr>
          <w:rFonts w:ascii="Times New Roman" w:hAnsi="Times New Roman" w:cs="Times New Roman"/>
          <w:b/>
          <w:bCs/>
          <w:i/>
          <w:iCs/>
          <w:sz w:val="24"/>
          <w:szCs w:val="24"/>
          <w:lang w:val="es-CO"/>
        </w:rPr>
        <w:t>obliquus</w:t>
      </w:r>
      <w:proofErr w:type="spellEnd"/>
      <w:r w:rsidRPr="00664468">
        <w:rPr>
          <w:rFonts w:ascii="Times New Roman" w:hAnsi="Times New Roman" w:cs="Times New Roman"/>
          <w:b/>
          <w:bCs/>
          <w:i/>
          <w:iCs/>
          <w:sz w:val="24"/>
          <w:szCs w:val="24"/>
          <w:lang w:val="es-CO"/>
        </w:rPr>
        <w:t xml:space="preserve"> </w:t>
      </w:r>
      <w:r w:rsidRPr="00664468">
        <w:rPr>
          <w:rFonts w:ascii="Times New Roman" w:hAnsi="Times New Roman" w:cs="Times New Roman"/>
          <w:b/>
          <w:bCs/>
          <w:sz w:val="24"/>
          <w:szCs w:val="24"/>
          <w:lang w:val="es-CO"/>
        </w:rPr>
        <w:t>(UTEX 393)</w:t>
      </w:r>
    </w:p>
    <w:p w:rsidR="00EA13FC" w:rsidRDefault="00EA13FC">
      <w:pPr>
        <w:spacing w:line="480" w:lineRule="auto"/>
        <w:jc w:val="center"/>
        <w:rPr>
          <w:rFonts w:ascii="Times New Roman" w:hAnsi="Times New Roman" w:cs="Times New Roman"/>
          <w:b/>
          <w:bCs/>
          <w:sz w:val="24"/>
          <w:szCs w:val="24"/>
          <w:lang w:val="es-CO"/>
        </w:rPr>
      </w:pPr>
    </w:p>
    <w:p w:rsidR="00673904" w:rsidRPr="002E24E9" w:rsidRDefault="00673904">
      <w:pPr>
        <w:spacing w:line="480" w:lineRule="auto"/>
        <w:jc w:val="center"/>
        <w:rPr>
          <w:rFonts w:ascii="Times New Roman" w:hAnsi="Times New Roman" w:cs="Times New Roman"/>
          <w:b/>
          <w:bCs/>
          <w:sz w:val="24"/>
          <w:szCs w:val="24"/>
        </w:rPr>
      </w:pPr>
      <w:r w:rsidRPr="002E24E9">
        <w:rPr>
          <w:rFonts w:ascii="Times New Roman" w:hAnsi="Times New Roman" w:cs="Times New Roman"/>
          <w:b/>
          <w:bCs/>
          <w:sz w:val="24"/>
          <w:szCs w:val="24"/>
        </w:rPr>
        <w:t>ABSTRACT</w:t>
      </w:r>
    </w:p>
    <w:p w:rsidR="00673904" w:rsidRDefault="00673904">
      <w:pPr>
        <w:spacing w:after="0" w:line="48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Microalgae are capable of producing </w:t>
      </w:r>
      <w:proofErr w:type="spellStart"/>
      <w:r>
        <w:rPr>
          <w:rFonts w:ascii="Times New Roman" w:hAnsi="Times New Roman" w:cs="Times New Roman"/>
          <w:sz w:val="24"/>
          <w:szCs w:val="24"/>
        </w:rPr>
        <w:t>biomolecules</w:t>
      </w:r>
      <w:proofErr w:type="spellEnd"/>
      <w:r>
        <w:rPr>
          <w:rFonts w:ascii="Times New Roman" w:hAnsi="Times New Roman" w:cs="Times New Roman"/>
          <w:sz w:val="24"/>
          <w:szCs w:val="24"/>
        </w:rPr>
        <w:t xml:space="preserve"> that have a wide variety of applications in agriculture, the food industry, and medicine. In this study, three processing variables are evaluated to determine the incidence and interactions of microalgae in the production of biomass and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(UTEX 393) is used as the reference microorganism, applying a 2</w:t>
      </w:r>
      <w:r>
        <w:rPr>
          <w:rFonts w:ascii="Times New Roman" w:hAnsi="Times New Roman" w:cs="Times New Roman"/>
          <w:sz w:val="24"/>
          <w:szCs w:val="24"/>
          <w:vertAlign w:val="superscript"/>
        </w:rPr>
        <w:t xml:space="preserve">3 </w:t>
      </w:r>
      <w:r>
        <w:rPr>
          <w:rFonts w:ascii="Times New Roman" w:hAnsi="Times New Roman" w:cs="Times New Roman"/>
          <w:sz w:val="24"/>
          <w:szCs w:val="24"/>
        </w:rPr>
        <w:t xml:space="preserve">factorial experimental design using the screening methodology. The simultaneous effect of level variation for three different experimental variables, namely shaking,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and carbon source, is examined in this study. Specific growth rate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are the response variables selected. Our results show that the optimal conditions for the two output variables correspond to the maximum levels of the three experimental variables </w:t>
      </w:r>
      <w:r w:rsidR="0091457B">
        <w:rPr>
          <w:rFonts w:ascii="Times New Roman" w:hAnsi="Times New Roman" w:cs="Times New Roman"/>
          <w:color w:val="000000"/>
          <w:sz w:val="24"/>
          <w:szCs w:val="24"/>
        </w:rPr>
        <w:t>(11</w:t>
      </w:r>
      <w:r>
        <w:rPr>
          <w:rFonts w:ascii="Times New Roman" w:hAnsi="Times New Roman" w:cs="Times New Roman"/>
          <w:color w:val="000000"/>
          <w:sz w:val="24"/>
          <w:szCs w:val="24"/>
        </w:rPr>
        <w:t xml:space="preserve">000 </w:t>
      </w:r>
      <w:proofErr w:type="spellStart"/>
      <w:r>
        <w:rPr>
          <w:rFonts w:ascii="Times New Roman" w:hAnsi="Times New Roman" w:cs="Times New Roman"/>
          <w:color w:val="000000"/>
          <w:sz w:val="24"/>
          <w:szCs w:val="24"/>
        </w:rPr>
        <w:t>lux</w:t>
      </w:r>
      <w:proofErr w:type="spellEnd"/>
      <w:r>
        <w:rPr>
          <w:rFonts w:ascii="Times New Roman" w:hAnsi="Times New Roman" w:cs="Times New Roman"/>
          <w:color w:val="000000"/>
          <w:sz w:val="24"/>
          <w:szCs w:val="24"/>
        </w:rPr>
        <w:t>, 4% CO</w:t>
      </w:r>
      <w:r>
        <w:rPr>
          <w:rFonts w:ascii="Times New Roman" w:hAnsi="Times New Roman" w:cs="Times New Roman"/>
          <w:color w:val="000000"/>
          <w:sz w:val="24"/>
          <w:szCs w:val="24"/>
          <w:vertAlign w:val="subscript"/>
        </w:rPr>
        <w:t xml:space="preserve">2 </w:t>
      </w:r>
      <w:r w:rsidR="00CF1B32">
        <w:rPr>
          <w:rFonts w:ascii="Times New Roman" w:hAnsi="Times New Roman" w:cs="Times New Roman"/>
          <w:color w:val="000000"/>
          <w:sz w:val="24"/>
          <w:szCs w:val="24"/>
        </w:rPr>
        <w:t>air, and 1</w:t>
      </w:r>
      <w:r>
        <w:rPr>
          <w:rFonts w:ascii="Times New Roman" w:hAnsi="Times New Roman" w:cs="Times New Roman"/>
          <w:color w:val="000000"/>
          <w:sz w:val="24"/>
          <w:szCs w:val="24"/>
        </w:rPr>
        <w:t>200 rpm), with a specific growth rate of 0.64 d</w:t>
      </w:r>
      <w:r>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and </w:t>
      </w:r>
      <w:proofErr w:type="spellStart"/>
      <w:r>
        <w:rPr>
          <w:rFonts w:ascii="Times New Roman" w:hAnsi="Times New Roman" w:cs="Times New Roman"/>
          <w:color w:val="000000"/>
          <w:sz w:val="24"/>
          <w:szCs w:val="24"/>
        </w:rPr>
        <w:t>exopolysaccharides</w:t>
      </w:r>
      <w:proofErr w:type="spellEnd"/>
      <w:r>
        <w:rPr>
          <w:rFonts w:ascii="Times New Roman" w:hAnsi="Times New Roman" w:cs="Times New Roman"/>
          <w:color w:val="000000"/>
          <w:sz w:val="24"/>
          <w:szCs w:val="24"/>
        </w:rPr>
        <w:t xml:space="preserve"> at 24.7 mg ml</w:t>
      </w:r>
      <w:r w:rsidRPr="00804BAF">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We observed a significant interaction between the variables, which have direct effects on cellular growth and </w:t>
      </w:r>
      <w:proofErr w:type="spellStart"/>
      <w:r>
        <w:rPr>
          <w:rFonts w:ascii="Times New Roman" w:hAnsi="Times New Roman" w:cs="Times New Roman"/>
          <w:color w:val="000000"/>
          <w:sz w:val="24"/>
          <w:szCs w:val="24"/>
        </w:rPr>
        <w:t>exopolysaccharide</w:t>
      </w:r>
      <w:proofErr w:type="spellEnd"/>
      <w:r>
        <w:rPr>
          <w:rFonts w:ascii="Times New Roman" w:hAnsi="Times New Roman" w:cs="Times New Roman"/>
          <w:color w:val="000000"/>
          <w:sz w:val="24"/>
          <w:szCs w:val="24"/>
        </w:rPr>
        <w:t xml:space="preserve"> production. The latter is facilitated by the turbulent water flow, which is associated with a higher availability and better distribution of energy sources (light) and carbon dioxide. The validation of the polynomial models in additional mountings verifies the relevance of the analysis performed.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Key Words:</w:t>
      </w:r>
      <w:r w:rsidR="00953750">
        <w:rPr>
          <w:rFonts w:ascii="Times New Roman" w:hAnsi="Times New Roman" w:cs="Times New Roman"/>
          <w:sz w:val="24"/>
          <w:szCs w:val="24"/>
        </w:rPr>
        <w:t xml:space="preserve"> </w:t>
      </w:r>
      <w:r w:rsidR="00BB6E1A">
        <w:rPr>
          <w:rFonts w:ascii="Times New Roman" w:hAnsi="Times New Roman" w:cs="Times New Roman"/>
          <w:sz w:val="24"/>
          <w:szCs w:val="24"/>
        </w:rPr>
        <w:t>A</w:t>
      </w:r>
      <w:r w:rsidRPr="00664468">
        <w:rPr>
          <w:rFonts w:ascii="Times New Roman" w:hAnsi="Times New Roman" w:cs="Times New Roman"/>
          <w:sz w:val="24"/>
          <w:szCs w:val="24"/>
        </w:rPr>
        <w:t>lgae</w:t>
      </w:r>
      <w:r>
        <w:rPr>
          <w:rFonts w:ascii="Times New Roman" w:hAnsi="Times New Roman" w:cs="Times New Roman"/>
          <w:i/>
          <w:iCs/>
          <w:sz w:val="24"/>
          <w:szCs w:val="24"/>
        </w:rPr>
        <w:t>,</w:t>
      </w:r>
      <w:r w:rsidR="00953750">
        <w:rPr>
          <w:rFonts w:ascii="Times New Roman" w:hAnsi="Times New Roman" w:cs="Times New Roman"/>
          <w:sz w:val="24"/>
          <w:szCs w:val="24"/>
        </w:rPr>
        <w:t xml:space="preserve"> </w:t>
      </w:r>
      <w:proofErr w:type="spellStart"/>
      <w:r w:rsidR="00FC3464" w:rsidRPr="00FC3464">
        <w:rPr>
          <w:rFonts w:ascii="Times New Roman" w:hAnsi="Times New Roman" w:cs="Times New Roman"/>
          <w:i/>
          <w:sz w:val="24"/>
          <w:szCs w:val="24"/>
        </w:rPr>
        <w:t>Scenedesmus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process parameters, experimental</w:t>
      </w:r>
      <w:r w:rsidR="00953750">
        <w:rPr>
          <w:rFonts w:ascii="Times New Roman" w:hAnsi="Times New Roman" w:cs="Times New Roman"/>
          <w:sz w:val="24"/>
          <w:szCs w:val="24"/>
        </w:rPr>
        <w:t xml:space="preserve"> design.</w:t>
      </w:r>
    </w:p>
    <w:p w:rsidR="00E4510E" w:rsidRPr="002E24E9" w:rsidRDefault="00E4510E" w:rsidP="0020483D">
      <w:pPr>
        <w:spacing w:line="480" w:lineRule="auto"/>
        <w:jc w:val="center"/>
        <w:rPr>
          <w:rFonts w:ascii="Times New Roman" w:hAnsi="Times New Roman" w:cs="Times New Roman"/>
          <w:b/>
          <w:bCs/>
          <w:sz w:val="24"/>
          <w:szCs w:val="24"/>
        </w:rPr>
      </w:pPr>
    </w:p>
    <w:p w:rsidR="00673904" w:rsidRPr="0020483D" w:rsidRDefault="00673904" w:rsidP="0020483D">
      <w:pPr>
        <w:spacing w:line="480" w:lineRule="auto"/>
        <w:jc w:val="center"/>
        <w:rPr>
          <w:rFonts w:ascii="Times New Roman" w:hAnsi="Times New Roman" w:cs="Times New Roman"/>
          <w:sz w:val="24"/>
          <w:szCs w:val="24"/>
          <w:lang w:val="es-CO"/>
        </w:rPr>
      </w:pPr>
      <w:r w:rsidRPr="00664468">
        <w:rPr>
          <w:rFonts w:ascii="Times New Roman" w:hAnsi="Times New Roman" w:cs="Times New Roman"/>
          <w:b/>
          <w:bCs/>
          <w:sz w:val="24"/>
          <w:szCs w:val="24"/>
          <w:lang w:val="es-CO"/>
        </w:rPr>
        <w:t>RESUMEN</w:t>
      </w:r>
    </w:p>
    <w:p w:rsidR="00673904" w:rsidRDefault="00673904" w:rsidP="0020483D">
      <w:pPr>
        <w:spacing w:after="0" w:line="480" w:lineRule="auto"/>
        <w:jc w:val="both"/>
        <w:rPr>
          <w:rFonts w:ascii="Times New Roman" w:hAnsi="Times New Roman" w:cs="Times New Roman"/>
          <w:b/>
          <w:bCs/>
          <w:sz w:val="24"/>
          <w:szCs w:val="24"/>
          <w:lang w:val="es-CO"/>
        </w:rPr>
      </w:pPr>
      <w:r w:rsidRPr="00F84731">
        <w:rPr>
          <w:rFonts w:ascii="Times New Roman" w:hAnsi="Times New Roman" w:cs="Times New Roman"/>
          <w:sz w:val="24"/>
          <w:szCs w:val="24"/>
          <w:lang w:val="es-ES"/>
        </w:rPr>
        <w:t xml:space="preserve">Las </w:t>
      </w:r>
      <w:proofErr w:type="spellStart"/>
      <w:r w:rsidRPr="00F84731">
        <w:rPr>
          <w:rFonts w:ascii="Times New Roman" w:hAnsi="Times New Roman" w:cs="Times New Roman"/>
          <w:sz w:val="24"/>
          <w:szCs w:val="24"/>
          <w:lang w:val="es-ES"/>
        </w:rPr>
        <w:t>microalgas</w:t>
      </w:r>
      <w:proofErr w:type="spellEnd"/>
      <w:r w:rsidRPr="00F84731">
        <w:rPr>
          <w:rFonts w:ascii="Times New Roman" w:hAnsi="Times New Roman" w:cs="Times New Roman"/>
          <w:sz w:val="24"/>
          <w:szCs w:val="24"/>
          <w:lang w:val="es-ES"/>
        </w:rPr>
        <w:t xml:space="preserve"> son capaces de producir </w:t>
      </w:r>
      <w:proofErr w:type="spellStart"/>
      <w:r w:rsidRPr="00F84731">
        <w:rPr>
          <w:rFonts w:ascii="Times New Roman" w:hAnsi="Times New Roman" w:cs="Times New Roman"/>
          <w:sz w:val="24"/>
          <w:szCs w:val="24"/>
          <w:lang w:val="es-ES"/>
        </w:rPr>
        <w:t>biomoléculas</w:t>
      </w:r>
      <w:proofErr w:type="spellEnd"/>
      <w:r w:rsidRPr="00F84731">
        <w:rPr>
          <w:rFonts w:ascii="Times New Roman" w:hAnsi="Times New Roman" w:cs="Times New Roman"/>
          <w:sz w:val="24"/>
          <w:szCs w:val="24"/>
          <w:lang w:val="es-ES"/>
        </w:rPr>
        <w:t xml:space="preserve"> </w:t>
      </w:r>
      <w:r>
        <w:rPr>
          <w:rFonts w:ascii="Times New Roman" w:hAnsi="Times New Roman" w:cs="Times New Roman"/>
          <w:sz w:val="24"/>
          <w:szCs w:val="24"/>
          <w:lang w:val="es-ES"/>
        </w:rPr>
        <w:t>que</w:t>
      </w:r>
      <w:r w:rsidRPr="00F84731">
        <w:rPr>
          <w:rFonts w:ascii="Times New Roman" w:hAnsi="Times New Roman" w:cs="Times New Roman"/>
          <w:sz w:val="24"/>
          <w:szCs w:val="24"/>
          <w:lang w:val="es-ES"/>
        </w:rPr>
        <w:t xml:space="preserve"> poseen diversidad de </w:t>
      </w:r>
      <w:r w:rsidRPr="00D209B0">
        <w:rPr>
          <w:rFonts w:ascii="Times New Roman" w:hAnsi="Times New Roman" w:cs="Times New Roman"/>
          <w:sz w:val="24"/>
          <w:szCs w:val="24"/>
          <w:lang w:val="es-ES"/>
        </w:rPr>
        <w:t xml:space="preserve">aplicaciones relacionadas con la agricultura, alimentos y medicina. En la presente investigación se evalúan tres variables de proceso </w:t>
      </w:r>
      <w:r>
        <w:rPr>
          <w:rFonts w:ascii="Times New Roman" w:hAnsi="Times New Roman" w:cs="Times New Roman"/>
          <w:sz w:val="24"/>
          <w:szCs w:val="24"/>
          <w:lang w:val="es-ES"/>
        </w:rPr>
        <w:t>para</w:t>
      </w:r>
      <w:r w:rsidRPr="00D209B0">
        <w:rPr>
          <w:rFonts w:ascii="Times New Roman" w:hAnsi="Times New Roman" w:cs="Times New Roman"/>
          <w:sz w:val="24"/>
          <w:szCs w:val="24"/>
          <w:lang w:val="es-ES"/>
        </w:rPr>
        <w:t xml:space="preserve"> determinar su incidencia e interacciones en la producción de biomasa y </w:t>
      </w:r>
      <w:proofErr w:type="spellStart"/>
      <w:r w:rsidRPr="00D209B0">
        <w:rPr>
          <w:rFonts w:ascii="Times New Roman" w:hAnsi="Times New Roman" w:cs="Times New Roman"/>
          <w:sz w:val="24"/>
          <w:szCs w:val="24"/>
          <w:lang w:val="es-ES"/>
        </w:rPr>
        <w:t>exopolisacáridos</w:t>
      </w:r>
      <w:proofErr w:type="spellEnd"/>
      <w:r w:rsidRPr="00D209B0">
        <w:rPr>
          <w:rFonts w:ascii="Times New Roman" w:hAnsi="Times New Roman" w:cs="Times New Roman"/>
          <w:sz w:val="24"/>
          <w:szCs w:val="24"/>
          <w:lang w:val="es-ES"/>
        </w:rPr>
        <w:t xml:space="preserve">. </w:t>
      </w:r>
      <w:r>
        <w:rPr>
          <w:rFonts w:ascii="Times New Roman" w:hAnsi="Times New Roman" w:cs="Times New Roman"/>
          <w:sz w:val="24"/>
          <w:szCs w:val="24"/>
          <w:lang w:val="es-ES"/>
        </w:rPr>
        <w:t>S</w:t>
      </w:r>
      <w:r w:rsidRPr="00D209B0">
        <w:rPr>
          <w:rFonts w:ascii="Times New Roman" w:hAnsi="Times New Roman" w:cs="Times New Roman"/>
          <w:sz w:val="24"/>
          <w:szCs w:val="24"/>
          <w:lang w:val="es-ES"/>
        </w:rPr>
        <w:t xml:space="preserve">e utiliza como microorganismo de estudio la </w:t>
      </w:r>
      <w:proofErr w:type="spellStart"/>
      <w:r w:rsidRPr="00D209B0">
        <w:rPr>
          <w:rFonts w:ascii="Times New Roman" w:hAnsi="Times New Roman" w:cs="Times New Roman"/>
          <w:sz w:val="24"/>
          <w:szCs w:val="24"/>
          <w:lang w:val="es-ES"/>
        </w:rPr>
        <w:t>microalga</w:t>
      </w:r>
      <w:proofErr w:type="spellEnd"/>
      <w:r w:rsidRPr="00D209B0">
        <w:rPr>
          <w:rFonts w:ascii="Times New Roman" w:hAnsi="Times New Roman" w:cs="Times New Roman"/>
          <w:sz w:val="24"/>
          <w:szCs w:val="24"/>
          <w:lang w:val="es-ES"/>
        </w:rPr>
        <w:t xml:space="preserve"> </w:t>
      </w:r>
      <w:proofErr w:type="spellStart"/>
      <w:r w:rsidRPr="00D209B0">
        <w:rPr>
          <w:rFonts w:ascii="Times New Roman" w:hAnsi="Times New Roman" w:cs="Times New Roman"/>
          <w:i/>
          <w:iCs/>
          <w:sz w:val="24"/>
          <w:szCs w:val="24"/>
          <w:lang w:val="es-ES"/>
        </w:rPr>
        <w:t>Scenedesmus</w:t>
      </w:r>
      <w:proofErr w:type="spellEnd"/>
      <w:r w:rsidRPr="00D209B0">
        <w:rPr>
          <w:rFonts w:ascii="Times New Roman" w:hAnsi="Times New Roman" w:cs="Times New Roman"/>
          <w:i/>
          <w:iCs/>
          <w:sz w:val="24"/>
          <w:szCs w:val="24"/>
          <w:lang w:val="es-ES"/>
        </w:rPr>
        <w:t xml:space="preserve"> </w:t>
      </w:r>
      <w:proofErr w:type="spellStart"/>
      <w:r w:rsidRPr="00D209B0">
        <w:rPr>
          <w:rFonts w:ascii="Times New Roman" w:hAnsi="Times New Roman" w:cs="Times New Roman"/>
          <w:i/>
          <w:iCs/>
          <w:sz w:val="24"/>
          <w:szCs w:val="24"/>
          <w:lang w:val="es-ES"/>
        </w:rPr>
        <w:t>obliquus</w:t>
      </w:r>
      <w:proofErr w:type="spellEnd"/>
      <w:r w:rsidRPr="00D209B0">
        <w:rPr>
          <w:rFonts w:ascii="Times New Roman" w:hAnsi="Times New Roman" w:cs="Times New Roman"/>
          <w:sz w:val="24"/>
          <w:szCs w:val="24"/>
          <w:lang w:val="es-ES"/>
        </w:rPr>
        <w:t xml:space="preserve"> (UTEX 393), aplicando un diseño experimental factorial 2</w:t>
      </w:r>
      <w:r w:rsidRPr="00D209B0">
        <w:rPr>
          <w:rFonts w:ascii="Times New Roman" w:hAnsi="Times New Roman" w:cs="Times New Roman"/>
          <w:sz w:val="24"/>
          <w:szCs w:val="24"/>
          <w:vertAlign w:val="superscript"/>
          <w:lang w:val="es-ES"/>
        </w:rPr>
        <w:t xml:space="preserve">3 </w:t>
      </w:r>
      <w:r w:rsidRPr="00D209B0">
        <w:rPr>
          <w:rFonts w:ascii="Times New Roman" w:hAnsi="Times New Roman" w:cs="Times New Roman"/>
          <w:sz w:val="24"/>
          <w:szCs w:val="24"/>
          <w:lang w:val="es-ES"/>
        </w:rPr>
        <w:t xml:space="preserve">por metodología de </w:t>
      </w:r>
      <w:proofErr w:type="spellStart"/>
      <w:r w:rsidRPr="00D209B0">
        <w:rPr>
          <w:rFonts w:ascii="Times New Roman" w:hAnsi="Times New Roman" w:cs="Times New Roman"/>
          <w:i/>
          <w:iCs/>
          <w:sz w:val="24"/>
          <w:szCs w:val="24"/>
          <w:lang w:val="es-ES"/>
        </w:rPr>
        <w:t>Screening</w:t>
      </w:r>
      <w:proofErr w:type="spellEnd"/>
      <w:r w:rsidRPr="00D209B0">
        <w:rPr>
          <w:rFonts w:ascii="Times New Roman" w:hAnsi="Times New Roman" w:cs="Times New Roman"/>
          <w:sz w:val="24"/>
          <w:szCs w:val="24"/>
          <w:lang w:val="es-ES"/>
        </w:rPr>
        <w:t xml:space="preserve">. Las variables experimentales agitación, Iluminancia </w:t>
      </w:r>
      <w:r>
        <w:rPr>
          <w:rFonts w:ascii="Times New Roman" w:hAnsi="Times New Roman" w:cs="Times New Roman"/>
          <w:sz w:val="24"/>
          <w:szCs w:val="24"/>
          <w:lang w:val="es-ES"/>
        </w:rPr>
        <w:t xml:space="preserve">y fuente de carbono </w:t>
      </w:r>
      <w:r w:rsidRPr="00D209B0">
        <w:rPr>
          <w:rFonts w:ascii="Times New Roman" w:hAnsi="Times New Roman" w:cs="Times New Roman"/>
          <w:sz w:val="24"/>
          <w:szCs w:val="24"/>
          <w:lang w:val="es-ES"/>
        </w:rPr>
        <w:t>se trabajan en tres niveles y se establecen como variables de respuesta el coeficiente específic</w:t>
      </w:r>
      <w:r>
        <w:rPr>
          <w:rFonts w:ascii="Times New Roman" w:hAnsi="Times New Roman" w:cs="Times New Roman"/>
          <w:sz w:val="24"/>
          <w:szCs w:val="24"/>
          <w:lang w:val="es-ES"/>
        </w:rPr>
        <w:t xml:space="preserve">o de crecimiento, y </w:t>
      </w:r>
      <w:r w:rsidRPr="00D209B0">
        <w:rPr>
          <w:rFonts w:ascii="Times New Roman" w:hAnsi="Times New Roman" w:cs="Times New Roman"/>
          <w:sz w:val="24"/>
          <w:szCs w:val="24"/>
          <w:lang w:val="es-ES"/>
        </w:rPr>
        <w:t>concen</w:t>
      </w:r>
      <w:r>
        <w:rPr>
          <w:rFonts w:ascii="Times New Roman" w:hAnsi="Times New Roman" w:cs="Times New Roman"/>
          <w:sz w:val="24"/>
          <w:szCs w:val="24"/>
          <w:lang w:val="es-ES"/>
        </w:rPr>
        <w:t xml:space="preserve">tración de </w:t>
      </w:r>
      <w:proofErr w:type="spellStart"/>
      <w:r>
        <w:rPr>
          <w:rFonts w:ascii="Times New Roman" w:hAnsi="Times New Roman" w:cs="Times New Roman"/>
          <w:sz w:val="24"/>
          <w:szCs w:val="24"/>
          <w:lang w:val="es-ES"/>
        </w:rPr>
        <w:t>exopolisacáridos</w:t>
      </w:r>
      <w:proofErr w:type="spellEnd"/>
      <w:r w:rsidRPr="00D209B0">
        <w:rPr>
          <w:rFonts w:ascii="Times New Roman" w:hAnsi="Times New Roman" w:cs="Times New Roman"/>
          <w:sz w:val="24"/>
          <w:szCs w:val="24"/>
          <w:lang w:val="es-ES"/>
        </w:rPr>
        <w:t xml:space="preserve">. </w:t>
      </w:r>
      <w:r>
        <w:rPr>
          <w:rFonts w:ascii="Times New Roman" w:hAnsi="Times New Roman" w:cs="Times New Roman"/>
          <w:color w:val="000000"/>
          <w:sz w:val="24"/>
          <w:szCs w:val="24"/>
          <w:lang w:val="es-ES"/>
        </w:rPr>
        <w:t>Los resultados</w:t>
      </w:r>
      <w:r w:rsidRPr="00D209B0">
        <w:rPr>
          <w:rFonts w:ascii="Times New Roman" w:hAnsi="Times New Roman" w:cs="Times New Roman"/>
          <w:color w:val="000000"/>
          <w:sz w:val="24"/>
          <w:szCs w:val="24"/>
          <w:lang w:val="es-ES"/>
        </w:rPr>
        <w:t xml:space="preserve"> </w:t>
      </w:r>
      <w:r>
        <w:rPr>
          <w:rFonts w:ascii="Times New Roman" w:hAnsi="Times New Roman" w:cs="Times New Roman"/>
          <w:color w:val="000000"/>
          <w:sz w:val="24"/>
          <w:szCs w:val="24"/>
          <w:lang w:val="es-ES"/>
        </w:rPr>
        <w:t xml:space="preserve">muestran </w:t>
      </w:r>
      <w:r w:rsidRPr="00D209B0">
        <w:rPr>
          <w:rFonts w:ascii="Times New Roman" w:hAnsi="Times New Roman" w:cs="Times New Roman"/>
          <w:color w:val="000000"/>
          <w:sz w:val="24"/>
          <w:szCs w:val="24"/>
          <w:lang w:val="es-ES"/>
        </w:rPr>
        <w:t xml:space="preserve">condiciones óptimas para las </w:t>
      </w:r>
      <w:r>
        <w:rPr>
          <w:rFonts w:ascii="Times New Roman" w:hAnsi="Times New Roman" w:cs="Times New Roman"/>
          <w:color w:val="000000"/>
          <w:sz w:val="24"/>
          <w:szCs w:val="24"/>
          <w:lang w:val="es-ES"/>
        </w:rPr>
        <w:t xml:space="preserve">dos </w:t>
      </w:r>
      <w:r w:rsidRPr="00D209B0">
        <w:rPr>
          <w:rFonts w:ascii="Times New Roman" w:hAnsi="Times New Roman" w:cs="Times New Roman"/>
          <w:color w:val="000000"/>
          <w:sz w:val="24"/>
          <w:szCs w:val="24"/>
          <w:lang w:val="es-ES"/>
        </w:rPr>
        <w:t xml:space="preserve">variables de respuesta en los niveles máximos de las variables </w:t>
      </w:r>
      <w:r w:rsidR="0083183D">
        <w:rPr>
          <w:rFonts w:ascii="Times New Roman" w:hAnsi="Times New Roman" w:cs="Times New Roman"/>
          <w:color w:val="000000"/>
          <w:sz w:val="24"/>
          <w:szCs w:val="24"/>
          <w:lang w:val="es-ES"/>
        </w:rPr>
        <w:t>experimentales 11</w:t>
      </w:r>
      <w:r w:rsidRPr="00D209B0">
        <w:rPr>
          <w:rFonts w:ascii="Times New Roman" w:hAnsi="Times New Roman" w:cs="Times New Roman"/>
          <w:color w:val="000000"/>
          <w:sz w:val="24"/>
          <w:szCs w:val="24"/>
          <w:lang w:val="es-ES"/>
        </w:rPr>
        <w:t>000 lux, 4% mezcla CO</w:t>
      </w:r>
      <w:r w:rsidRPr="00D209B0">
        <w:rPr>
          <w:rFonts w:ascii="Times New Roman" w:hAnsi="Times New Roman" w:cs="Times New Roman"/>
          <w:color w:val="000000"/>
          <w:sz w:val="24"/>
          <w:szCs w:val="24"/>
          <w:vertAlign w:val="subscript"/>
          <w:lang w:val="es-ES"/>
        </w:rPr>
        <w:t>2</w:t>
      </w:r>
      <w:r w:rsidR="0083183D">
        <w:rPr>
          <w:rFonts w:ascii="Times New Roman" w:hAnsi="Times New Roman" w:cs="Times New Roman"/>
          <w:color w:val="000000"/>
          <w:sz w:val="24"/>
          <w:szCs w:val="24"/>
          <w:lang w:val="es-ES"/>
        </w:rPr>
        <w:t>-aire y 1</w:t>
      </w:r>
      <w:r w:rsidRPr="00D209B0">
        <w:rPr>
          <w:rFonts w:ascii="Times New Roman" w:hAnsi="Times New Roman" w:cs="Times New Roman"/>
          <w:color w:val="000000"/>
          <w:sz w:val="24"/>
          <w:szCs w:val="24"/>
          <w:lang w:val="es-ES"/>
        </w:rPr>
        <w:t xml:space="preserve">200 rpm, con valores de </w:t>
      </w:r>
      <w:r>
        <w:rPr>
          <w:rFonts w:ascii="Times New Roman" w:hAnsi="Times New Roman" w:cs="Times New Roman"/>
          <w:color w:val="000000"/>
          <w:sz w:val="24"/>
          <w:szCs w:val="24"/>
          <w:lang w:val="es-ES"/>
        </w:rPr>
        <w:t xml:space="preserve">coeficiente especifico de crecimiento </w:t>
      </w:r>
      <w:r w:rsidRPr="00D209B0">
        <w:rPr>
          <w:rFonts w:ascii="Times New Roman" w:hAnsi="Times New Roman" w:cs="Times New Roman"/>
          <w:color w:val="000000"/>
          <w:sz w:val="24"/>
          <w:szCs w:val="24"/>
          <w:lang w:val="es-ES"/>
        </w:rPr>
        <w:t>0.64 d</w:t>
      </w:r>
      <w:r w:rsidRPr="00D209B0">
        <w:rPr>
          <w:rFonts w:ascii="Times New Roman" w:hAnsi="Times New Roman" w:cs="Times New Roman"/>
          <w:color w:val="000000"/>
          <w:sz w:val="24"/>
          <w:szCs w:val="24"/>
          <w:vertAlign w:val="superscript"/>
          <w:lang w:val="es-ES"/>
        </w:rPr>
        <w:t>-1</w:t>
      </w:r>
      <w:r>
        <w:rPr>
          <w:rFonts w:ascii="Times New Roman" w:hAnsi="Times New Roman" w:cs="Times New Roman"/>
          <w:color w:val="000000"/>
          <w:sz w:val="24"/>
          <w:szCs w:val="24"/>
          <w:lang w:val="es-ES"/>
        </w:rPr>
        <w:t xml:space="preserve"> y </w:t>
      </w:r>
      <w:proofErr w:type="spellStart"/>
      <w:r>
        <w:rPr>
          <w:rFonts w:ascii="Times New Roman" w:hAnsi="Times New Roman" w:cs="Times New Roman"/>
          <w:color w:val="000000"/>
          <w:sz w:val="24"/>
          <w:szCs w:val="24"/>
          <w:lang w:val="es-ES"/>
        </w:rPr>
        <w:t>exopolisacáridos</w:t>
      </w:r>
      <w:proofErr w:type="spellEnd"/>
      <w:r>
        <w:rPr>
          <w:rFonts w:ascii="Times New Roman" w:hAnsi="Times New Roman" w:cs="Times New Roman"/>
          <w:color w:val="000000"/>
          <w:sz w:val="24"/>
          <w:szCs w:val="24"/>
          <w:lang w:val="es-ES"/>
        </w:rPr>
        <w:t xml:space="preserve"> </w:t>
      </w:r>
      <w:r w:rsidRPr="00D209B0">
        <w:rPr>
          <w:rFonts w:ascii="Times New Roman" w:hAnsi="Times New Roman" w:cs="Times New Roman"/>
          <w:color w:val="000000"/>
          <w:sz w:val="24"/>
          <w:szCs w:val="24"/>
          <w:lang w:val="es-ES"/>
        </w:rPr>
        <w:t>24.7 mg L</w:t>
      </w:r>
      <w:r w:rsidRPr="00D209B0">
        <w:rPr>
          <w:rFonts w:ascii="Times New Roman" w:hAnsi="Times New Roman" w:cs="Times New Roman"/>
          <w:color w:val="000000"/>
          <w:sz w:val="24"/>
          <w:szCs w:val="24"/>
          <w:vertAlign w:val="superscript"/>
          <w:lang w:val="es-ES"/>
        </w:rPr>
        <w:t>-1</w:t>
      </w:r>
      <w:r w:rsidRPr="00D209B0">
        <w:rPr>
          <w:rFonts w:ascii="Times New Roman" w:hAnsi="Times New Roman" w:cs="Times New Roman"/>
          <w:color w:val="000000"/>
          <w:sz w:val="24"/>
          <w:szCs w:val="24"/>
          <w:lang w:val="es-ES"/>
        </w:rPr>
        <w:t xml:space="preserve">. </w:t>
      </w:r>
      <w:r>
        <w:rPr>
          <w:rFonts w:ascii="Times New Roman" w:hAnsi="Times New Roman" w:cs="Times New Roman"/>
          <w:color w:val="000000"/>
          <w:sz w:val="24"/>
          <w:szCs w:val="24"/>
          <w:lang w:val="es-ES"/>
        </w:rPr>
        <w:t>Se muestra</w:t>
      </w:r>
      <w:r w:rsidRPr="00D209B0">
        <w:rPr>
          <w:rFonts w:ascii="Times New Roman" w:hAnsi="Times New Roman" w:cs="Times New Roman"/>
          <w:sz w:val="24"/>
          <w:szCs w:val="24"/>
          <w:lang w:val="es-ES"/>
        </w:rPr>
        <w:t xml:space="preserve"> una marcada influencia de la interacción entre variables que repercute directamente sobre el crecimiento celular y la producción de </w:t>
      </w:r>
      <w:proofErr w:type="spellStart"/>
      <w:r w:rsidRPr="00D209B0">
        <w:rPr>
          <w:rFonts w:ascii="Times New Roman" w:hAnsi="Times New Roman" w:cs="Times New Roman"/>
          <w:sz w:val="24"/>
          <w:szCs w:val="24"/>
          <w:lang w:val="es-ES"/>
        </w:rPr>
        <w:t>exopolisacáridos</w:t>
      </w:r>
      <w:proofErr w:type="spellEnd"/>
      <w:r w:rsidRPr="00D209B0">
        <w:rPr>
          <w:rFonts w:ascii="Times New Roman" w:hAnsi="Times New Roman" w:cs="Times New Roman"/>
          <w:sz w:val="24"/>
          <w:szCs w:val="24"/>
          <w:lang w:val="es-ES"/>
        </w:rPr>
        <w:t xml:space="preserve">, está ultima favorecida por los </w:t>
      </w:r>
      <w:proofErr w:type="spellStart"/>
      <w:r w:rsidRPr="00D209B0">
        <w:rPr>
          <w:rFonts w:ascii="Times New Roman" w:hAnsi="Times New Roman" w:cs="Times New Roman"/>
          <w:sz w:val="24"/>
          <w:szCs w:val="24"/>
          <w:lang w:val="es-ES"/>
        </w:rPr>
        <w:t>regimenes</w:t>
      </w:r>
      <w:proofErr w:type="spellEnd"/>
      <w:r w:rsidRPr="00D209B0">
        <w:rPr>
          <w:rFonts w:ascii="Times New Roman" w:hAnsi="Times New Roman" w:cs="Times New Roman"/>
          <w:sz w:val="24"/>
          <w:szCs w:val="24"/>
          <w:lang w:val="es-ES"/>
        </w:rPr>
        <w:t xml:space="preserve"> de flujo turbulentos que se asocia a una mayor disponibilidad y mejor distribución de la fuente de energía (luz) y carbono. </w:t>
      </w:r>
      <w:r>
        <w:rPr>
          <w:rFonts w:ascii="Times New Roman" w:hAnsi="Times New Roman" w:cs="Times New Roman"/>
          <w:sz w:val="24"/>
          <w:szCs w:val="24"/>
          <w:lang w:val="es-ES"/>
        </w:rPr>
        <w:t>L</w:t>
      </w:r>
      <w:r w:rsidRPr="00D209B0">
        <w:rPr>
          <w:rFonts w:ascii="Times New Roman" w:hAnsi="Times New Roman" w:cs="Times New Roman"/>
          <w:color w:val="000000"/>
          <w:sz w:val="24"/>
          <w:szCs w:val="24"/>
          <w:lang w:val="es-ES"/>
        </w:rPr>
        <w:t xml:space="preserve">a </w:t>
      </w:r>
      <w:r>
        <w:rPr>
          <w:rFonts w:ascii="Times New Roman" w:hAnsi="Times New Roman" w:cs="Times New Roman"/>
          <w:color w:val="000000"/>
          <w:sz w:val="24"/>
          <w:szCs w:val="24"/>
          <w:lang w:val="es-ES"/>
        </w:rPr>
        <w:t>validación</w:t>
      </w:r>
      <w:r w:rsidRPr="00D209B0">
        <w:rPr>
          <w:rFonts w:ascii="Times New Roman" w:hAnsi="Times New Roman" w:cs="Times New Roman"/>
          <w:color w:val="000000"/>
          <w:sz w:val="24"/>
          <w:szCs w:val="24"/>
          <w:lang w:val="es-ES"/>
        </w:rPr>
        <w:t xml:space="preserve"> de los modelos </w:t>
      </w:r>
      <w:proofErr w:type="spellStart"/>
      <w:r w:rsidRPr="00D209B0">
        <w:rPr>
          <w:rFonts w:ascii="Times New Roman" w:hAnsi="Times New Roman" w:cs="Times New Roman"/>
          <w:color w:val="000000"/>
          <w:sz w:val="24"/>
          <w:szCs w:val="24"/>
          <w:lang w:val="es-ES"/>
        </w:rPr>
        <w:t>polinómicos</w:t>
      </w:r>
      <w:proofErr w:type="spellEnd"/>
      <w:r w:rsidRPr="00D209B0">
        <w:rPr>
          <w:rFonts w:ascii="Times New Roman" w:hAnsi="Times New Roman" w:cs="Times New Roman"/>
          <w:color w:val="000000"/>
          <w:sz w:val="24"/>
          <w:szCs w:val="24"/>
          <w:lang w:val="es-ES"/>
        </w:rPr>
        <w:t xml:space="preserve"> en montajes adicional</w:t>
      </w:r>
      <w:r>
        <w:rPr>
          <w:rFonts w:ascii="Times New Roman" w:hAnsi="Times New Roman" w:cs="Times New Roman"/>
          <w:color w:val="000000"/>
          <w:sz w:val="24"/>
          <w:szCs w:val="24"/>
          <w:lang w:val="es-ES"/>
        </w:rPr>
        <w:t>es, certifica</w:t>
      </w:r>
      <w:r w:rsidRPr="00D209B0">
        <w:rPr>
          <w:rFonts w:ascii="Times New Roman" w:hAnsi="Times New Roman" w:cs="Times New Roman"/>
          <w:color w:val="000000"/>
          <w:sz w:val="24"/>
          <w:szCs w:val="24"/>
          <w:lang w:val="es-ES"/>
        </w:rPr>
        <w:t xml:space="preserve"> la representatividad de los análisis realizados</w:t>
      </w:r>
      <w:r>
        <w:rPr>
          <w:rFonts w:ascii="Times New Roman" w:hAnsi="Times New Roman" w:cs="Times New Roman"/>
          <w:color w:val="000000"/>
          <w:sz w:val="24"/>
          <w:szCs w:val="24"/>
          <w:lang w:val="es-ES"/>
        </w:rPr>
        <w:t>.</w:t>
      </w:r>
      <w:r w:rsidR="00070D3F">
        <w:rPr>
          <w:rFonts w:ascii="Times New Roman" w:hAnsi="Times New Roman" w:cs="Times New Roman"/>
          <w:color w:val="000000"/>
          <w:sz w:val="24"/>
          <w:szCs w:val="24"/>
          <w:lang w:val="es-ES"/>
        </w:rPr>
        <w:t xml:space="preserve"> </w:t>
      </w:r>
    </w:p>
    <w:p w:rsidR="00953750" w:rsidRPr="00953750" w:rsidRDefault="00673904" w:rsidP="00953750">
      <w:pPr>
        <w:spacing w:after="0" w:line="480" w:lineRule="auto"/>
        <w:jc w:val="both"/>
        <w:rPr>
          <w:rFonts w:ascii="Times New Roman" w:hAnsi="Times New Roman" w:cs="Times New Roman"/>
          <w:sz w:val="24"/>
          <w:szCs w:val="24"/>
          <w:lang w:val="es-CO"/>
        </w:rPr>
      </w:pPr>
      <w:r w:rsidRPr="00CC02E6">
        <w:rPr>
          <w:rFonts w:ascii="Times New Roman" w:hAnsi="Times New Roman" w:cs="Times New Roman"/>
          <w:b/>
          <w:bCs/>
          <w:sz w:val="24"/>
          <w:szCs w:val="24"/>
          <w:lang w:val="es-CO"/>
        </w:rPr>
        <w:t>Palabras Claves:</w:t>
      </w:r>
      <w:r w:rsidRPr="00CC02E6">
        <w:rPr>
          <w:rFonts w:ascii="Times New Roman" w:hAnsi="Times New Roman" w:cs="Times New Roman"/>
          <w:sz w:val="24"/>
          <w:szCs w:val="24"/>
          <w:lang w:val="es-CO"/>
        </w:rPr>
        <w:t xml:space="preserve"> </w:t>
      </w:r>
      <w:r w:rsidR="00E4510E">
        <w:rPr>
          <w:rFonts w:ascii="Times New Roman" w:hAnsi="Times New Roman" w:cs="Times New Roman"/>
          <w:sz w:val="24"/>
          <w:szCs w:val="24"/>
          <w:lang w:val="es-CO"/>
        </w:rPr>
        <w:t>A</w:t>
      </w:r>
      <w:r w:rsidR="00953750" w:rsidRPr="00953750">
        <w:rPr>
          <w:rFonts w:ascii="Times New Roman" w:hAnsi="Times New Roman" w:cs="Times New Roman"/>
          <w:sz w:val="24"/>
          <w:szCs w:val="24"/>
          <w:lang w:val="es-CO"/>
        </w:rPr>
        <w:t>lg</w:t>
      </w:r>
      <w:r w:rsidR="00953750">
        <w:rPr>
          <w:rFonts w:ascii="Times New Roman" w:hAnsi="Times New Roman" w:cs="Times New Roman"/>
          <w:sz w:val="24"/>
          <w:szCs w:val="24"/>
          <w:lang w:val="es-CO"/>
        </w:rPr>
        <w:t>as</w:t>
      </w:r>
      <w:r w:rsidR="00953750" w:rsidRPr="00953750">
        <w:rPr>
          <w:rFonts w:ascii="Times New Roman" w:hAnsi="Times New Roman" w:cs="Times New Roman"/>
          <w:i/>
          <w:iCs/>
          <w:sz w:val="24"/>
          <w:szCs w:val="24"/>
          <w:lang w:val="es-CO"/>
        </w:rPr>
        <w:t>,</w:t>
      </w:r>
      <w:r w:rsidR="00953750" w:rsidRPr="00953750">
        <w:rPr>
          <w:rFonts w:ascii="Times New Roman" w:hAnsi="Times New Roman" w:cs="Times New Roman"/>
          <w:sz w:val="24"/>
          <w:szCs w:val="24"/>
          <w:lang w:val="es-CO"/>
        </w:rPr>
        <w:t xml:space="preserve"> </w:t>
      </w:r>
      <w:proofErr w:type="spellStart"/>
      <w:r w:rsidR="00FC3464" w:rsidRPr="00FC3464">
        <w:rPr>
          <w:rFonts w:ascii="Times New Roman" w:hAnsi="Times New Roman" w:cs="Times New Roman"/>
          <w:i/>
          <w:sz w:val="24"/>
          <w:szCs w:val="24"/>
          <w:lang w:val="es-CO"/>
        </w:rPr>
        <w:t>Scenedesmus</w:t>
      </w:r>
      <w:proofErr w:type="spellEnd"/>
      <w:r w:rsidR="00953750">
        <w:rPr>
          <w:rFonts w:ascii="Times New Roman" w:hAnsi="Times New Roman" w:cs="Times New Roman"/>
          <w:sz w:val="24"/>
          <w:szCs w:val="24"/>
          <w:lang w:val="es-CO"/>
        </w:rPr>
        <w:t xml:space="preserve">, </w:t>
      </w:r>
      <w:proofErr w:type="spellStart"/>
      <w:r w:rsidR="00953750">
        <w:rPr>
          <w:rFonts w:ascii="Times New Roman" w:hAnsi="Times New Roman" w:cs="Times New Roman"/>
          <w:sz w:val="24"/>
          <w:szCs w:val="24"/>
          <w:lang w:val="es-CO"/>
        </w:rPr>
        <w:t>exopolisacáridos</w:t>
      </w:r>
      <w:proofErr w:type="spellEnd"/>
      <w:r w:rsidR="00953750" w:rsidRPr="00953750">
        <w:rPr>
          <w:rFonts w:ascii="Times New Roman" w:hAnsi="Times New Roman" w:cs="Times New Roman"/>
          <w:sz w:val="24"/>
          <w:szCs w:val="24"/>
          <w:lang w:val="es-CO"/>
        </w:rPr>
        <w:t xml:space="preserve">, </w:t>
      </w:r>
      <w:r w:rsidR="00953750">
        <w:rPr>
          <w:rFonts w:ascii="Times New Roman" w:hAnsi="Times New Roman" w:cs="Times New Roman"/>
          <w:sz w:val="24"/>
          <w:szCs w:val="24"/>
          <w:lang w:val="es-CO"/>
        </w:rPr>
        <w:t>parámetros de proceso,</w:t>
      </w:r>
      <w:r w:rsidR="00953750" w:rsidRPr="00953750">
        <w:rPr>
          <w:rFonts w:ascii="Times New Roman" w:hAnsi="Times New Roman" w:cs="Times New Roman"/>
          <w:sz w:val="24"/>
          <w:szCs w:val="24"/>
          <w:lang w:val="es-CO"/>
        </w:rPr>
        <w:t xml:space="preserve"> </w:t>
      </w:r>
      <w:r w:rsidR="00953750">
        <w:rPr>
          <w:rFonts w:ascii="Times New Roman" w:hAnsi="Times New Roman" w:cs="Times New Roman"/>
          <w:sz w:val="24"/>
          <w:szCs w:val="24"/>
          <w:lang w:val="es-CO"/>
        </w:rPr>
        <w:t>Diseño experimental.</w:t>
      </w:r>
    </w:p>
    <w:p w:rsidR="00673904" w:rsidRPr="00CC02E6" w:rsidRDefault="00673904" w:rsidP="0020483D">
      <w:pPr>
        <w:spacing w:after="0" w:line="480" w:lineRule="auto"/>
        <w:jc w:val="both"/>
        <w:rPr>
          <w:rFonts w:ascii="Times New Roman" w:hAnsi="Times New Roman" w:cs="Times New Roman"/>
          <w:sz w:val="24"/>
          <w:szCs w:val="24"/>
          <w:lang w:val="es-CO"/>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INTRODUCTION</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In recent years, there have been a large number of reports on the potential of microalgae as a valuable source of products such as </w:t>
      </w:r>
      <w:proofErr w:type="spellStart"/>
      <w:r>
        <w:rPr>
          <w:rFonts w:ascii="Times New Roman" w:hAnsi="Times New Roman" w:cs="Times New Roman"/>
          <w:sz w:val="24"/>
          <w:szCs w:val="24"/>
        </w:rPr>
        <w:t>phycobiliproteins</w:t>
      </w:r>
      <w:proofErr w:type="spellEnd"/>
      <w:r>
        <w:rPr>
          <w:rFonts w:ascii="Times New Roman" w:hAnsi="Times New Roman" w:cs="Times New Roman"/>
          <w:sz w:val="24"/>
          <w:szCs w:val="24"/>
        </w:rPr>
        <w:t xml:space="preserve">, polysaccharides, proteins, fatty acids, and </w:t>
      </w:r>
      <w:r>
        <w:rPr>
          <w:rFonts w:ascii="Times New Roman" w:hAnsi="Times New Roman" w:cs="Times New Roman"/>
          <w:sz w:val="24"/>
          <w:szCs w:val="24"/>
        </w:rPr>
        <w:lastRenderedPageBreak/>
        <w:t xml:space="preserve">other secondary metabolites (1-3). Currently, the range of applications for </w:t>
      </w:r>
      <w:proofErr w:type="spellStart"/>
      <w:r>
        <w:rPr>
          <w:rFonts w:ascii="Times New Roman" w:hAnsi="Times New Roman" w:cs="Times New Roman"/>
          <w:sz w:val="24"/>
          <w:szCs w:val="24"/>
        </w:rPr>
        <w:t>biomolecules</w:t>
      </w:r>
      <w:proofErr w:type="spellEnd"/>
      <w:r>
        <w:rPr>
          <w:rFonts w:ascii="Times New Roman" w:hAnsi="Times New Roman" w:cs="Times New Roman"/>
          <w:sz w:val="24"/>
          <w:szCs w:val="24"/>
        </w:rPr>
        <w:t xml:space="preserve"> isolated from the diverse classes of algae is enormous (4), and among these, ecological and functional chemistry applications stand out. In addition, there is great potential for the development of applications for human and animal nutrition, cosmetics, fatty acids, and pigments (5).</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Several authors have documented the potential of microalgae of the </w:t>
      </w:r>
      <w:proofErr w:type="spellStart"/>
      <w:r>
        <w:rPr>
          <w:rFonts w:ascii="Times New Roman" w:hAnsi="Times New Roman" w:cs="Times New Roman"/>
          <w:sz w:val="24"/>
          <w:szCs w:val="24"/>
        </w:rPr>
        <w:t>Chlorophyta</w:t>
      </w:r>
      <w:proofErr w:type="spellEnd"/>
      <w:r>
        <w:rPr>
          <w:rFonts w:ascii="Times New Roman" w:hAnsi="Times New Roman" w:cs="Times New Roman"/>
          <w:sz w:val="24"/>
          <w:szCs w:val="24"/>
        </w:rPr>
        <w:t xml:space="preserve"> division for the production of substances of interest, particularly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Specifically, these authors have shown that the genera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sp.</w:t>
      </w:r>
      <w:r>
        <w:rPr>
          <w:rFonts w:ascii="Times New Roman" w:hAnsi="Times New Roman" w:cs="Times New Roman"/>
          <w:sz w:val="24"/>
          <w:szCs w:val="24"/>
        </w:rPr>
        <w:t xml:space="preserve"> and </w:t>
      </w:r>
      <w:r>
        <w:rPr>
          <w:rFonts w:ascii="Times New Roman" w:hAnsi="Times New Roman" w:cs="Times New Roman"/>
          <w:i/>
          <w:iCs/>
          <w:sz w:val="24"/>
          <w:szCs w:val="24"/>
        </w:rPr>
        <w:t>Chlorella sp.</w:t>
      </w:r>
      <w:r>
        <w:rPr>
          <w:rFonts w:ascii="Times New Roman" w:hAnsi="Times New Roman" w:cs="Times New Roman"/>
          <w:sz w:val="24"/>
          <w:szCs w:val="24"/>
        </w:rPr>
        <w:t xml:space="preserve"> have the potential to produce polymeric substances and growth promoters for diverse industrial and agro-industrial applications (6-7).</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genera </w:t>
      </w:r>
      <w:proofErr w:type="spellStart"/>
      <w:r>
        <w:rPr>
          <w:rFonts w:ascii="Times New Roman" w:hAnsi="Times New Roman" w:cs="Times New Roman"/>
          <w:i/>
          <w:iCs/>
          <w:sz w:val="24"/>
          <w:szCs w:val="24"/>
        </w:rPr>
        <w:t>Scenedesmus</w:t>
      </w:r>
      <w:proofErr w:type="spellEnd"/>
      <w:r>
        <w:rPr>
          <w:rFonts w:ascii="Times New Roman" w:hAnsi="Times New Roman" w:cs="Times New Roman"/>
          <w:sz w:val="24"/>
          <w:szCs w:val="24"/>
        </w:rPr>
        <w:t xml:space="preserve">, which can be found in all kinds of fresh water, are widely used for biomass production and provide appropriate experimental materials for the study of photosynthesis and other fundamental problems in biochemistry and physiology that can impact production systems (8). </w:t>
      </w:r>
    </w:p>
    <w:p w:rsidR="00FD7D3E" w:rsidRDefault="00FD7D3E">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possibilities for the usage of microalgae for the development of innovative products are made more attractive by the fact that microalgae, as photoautotrophic species, require sunlight and carbon dioxide (CO</w:t>
      </w:r>
      <w:r>
        <w:rPr>
          <w:rFonts w:ascii="Times New Roman" w:hAnsi="Times New Roman" w:cs="Times New Roman"/>
          <w:sz w:val="24"/>
          <w:szCs w:val="24"/>
          <w:vertAlign w:val="subscript"/>
        </w:rPr>
        <w:t>2</w:t>
      </w:r>
      <w:r>
        <w:rPr>
          <w:rFonts w:ascii="Times New Roman" w:hAnsi="Times New Roman" w:cs="Times New Roman"/>
          <w:sz w:val="24"/>
          <w:szCs w:val="24"/>
        </w:rPr>
        <w:t>) (one of the main greenhouse gases) for growth. As a part of this process, they release oxygen (O</w:t>
      </w:r>
      <w:r>
        <w:rPr>
          <w:rFonts w:ascii="Times New Roman" w:hAnsi="Times New Roman" w:cs="Times New Roman"/>
          <w:sz w:val="24"/>
          <w:szCs w:val="24"/>
          <w:vertAlign w:val="subscript"/>
        </w:rPr>
        <w:t>2</w:t>
      </w:r>
      <w:r>
        <w:rPr>
          <w:rFonts w:ascii="Times New Roman" w:hAnsi="Times New Roman" w:cs="Times New Roman"/>
          <w:sz w:val="24"/>
          <w:szCs w:val="24"/>
        </w:rPr>
        <w:t>) and take in CO</w:t>
      </w:r>
      <w:r>
        <w:rPr>
          <w:rFonts w:ascii="Times New Roman" w:hAnsi="Times New Roman" w:cs="Times New Roman"/>
          <w:sz w:val="24"/>
          <w:szCs w:val="24"/>
          <w:vertAlign w:val="subscript"/>
        </w:rPr>
        <w:t xml:space="preserve">2 </w:t>
      </w:r>
      <w:r>
        <w:rPr>
          <w:rFonts w:ascii="Times New Roman" w:hAnsi="Times New Roman" w:cs="Times New Roman"/>
          <w:sz w:val="24"/>
          <w:szCs w:val="24"/>
        </w:rPr>
        <w:t>as a source of carbon for their metabolic processes.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This article analyzes the effect of the interactions of three process variables through a factorial experimental design using the </w:t>
      </w:r>
      <w:r w:rsidRPr="00882709">
        <w:rPr>
          <w:rFonts w:ascii="Times New Roman" w:hAnsi="Times New Roman" w:cs="Times New Roman"/>
          <w:sz w:val="24"/>
          <w:szCs w:val="24"/>
        </w:rPr>
        <w:t>screening</w:t>
      </w:r>
      <w:r>
        <w:rPr>
          <w:rFonts w:ascii="Times New Roman" w:hAnsi="Times New Roman" w:cs="Times New Roman"/>
          <w:sz w:val="24"/>
          <w:szCs w:val="24"/>
        </w:rPr>
        <w:t xml:space="preserve"> methodology in the production of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w:t>
      </w:r>
      <w:r>
        <w:rPr>
          <w:rFonts w:ascii="Times New Roman" w:hAnsi="Times New Roman" w:cs="Times New Roman"/>
          <w:sz w:val="24"/>
          <w:szCs w:val="24"/>
        </w:rPr>
        <w:lastRenderedPageBreak/>
        <w:t xml:space="preserve">rich extracts from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(UTEX 393) that have the potential to be used in innovative agricultural products.</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 MATERIALS AND METHODS </w:t>
      </w:r>
    </w:p>
    <w:p w:rsidR="00673904" w:rsidRPr="0020483D"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2.1. </w:t>
      </w:r>
      <w:r w:rsidRPr="00664468">
        <w:rPr>
          <w:rFonts w:ascii="Times New Roman" w:hAnsi="Times New Roman" w:cs="Times New Roman"/>
          <w:b/>
          <w:bCs/>
          <w:sz w:val="24"/>
          <w:szCs w:val="24"/>
        </w:rPr>
        <w:t>Organisms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present study used the green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(UTEX 393) as the reference microorganism.</w:t>
      </w:r>
    </w:p>
    <w:p w:rsidR="00673904" w:rsidRDefault="00673904">
      <w:pPr>
        <w:spacing w:after="0" w:line="480" w:lineRule="auto"/>
        <w:jc w:val="both"/>
        <w:rPr>
          <w:rFonts w:ascii="Times New Roman" w:hAnsi="Times New Roman" w:cs="Times New Roman"/>
          <w:sz w:val="24"/>
          <w:szCs w:val="24"/>
        </w:rPr>
      </w:pPr>
    </w:p>
    <w:p w:rsidR="00673904" w:rsidRPr="0020483D"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2.2 </w:t>
      </w:r>
      <w:r w:rsidRPr="000A1B09">
        <w:rPr>
          <w:rFonts w:ascii="Times New Roman" w:hAnsi="Times New Roman" w:cs="Times New Roman"/>
          <w:b/>
          <w:bCs/>
          <w:sz w:val="24"/>
          <w:szCs w:val="24"/>
        </w:rPr>
        <w:t>Growing Conditions</w:t>
      </w:r>
      <w:r w:rsidRPr="00664468">
        <w:rPr>
          <w:rFonts w:ascii="Times New Roman" w:hAnsi="Times New Roman" w:cs="Times New Roman"/>
          <w:b/>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culture medium used for all assays was the </w:t>
      </w:r>
      <w:smartTag w:uri="urn:schemas-microsoft-com:office:smarttags" w:element="City">
        <w:smartTag w:uri="urn:schemas-microsoft-com:office:smarttags" w:element="place">
          <w:r>
            <w:rPr>
              <w:rFonts w:ascii="Times New Roman" w:hAnsi="Times New Roman" w:cs="Times New Roman"/>
              <w:i/>
              <w:iCs/>
              <w:sz w:val="24"/>
              <w:szCs w:val="24"/>
            </w:rPr>
            <w:t>Bristol</w:t>
          </w:r>
        </w:smartTag>
      </w:smartTag>
      <w:r>
        <w:rPr>
          <w:rFonts w:ascii="Times New Roman" w:hAnsi="Times New Roman" w:cs="Times New Roman"/>
          <w:sz w:val="24"/>
          <w:szCs w:val="24"/>
        </w:rPr>
        <w:t xml:space="preserve"> medium, recommended by UTEX, which is composed of salts and minerals plus a vitamin solution, which consists mainly of thiamine and biotin. Growing conditions were selected taking into account standardization assays that were conducted in preliminary studies (9). The cultivation of microalgae was carried out in two main stages: optimization and validation. The experimental setups performed in the two previous stages are described below. </w:t>
      </w:r>
    </w:p>
    <w:p w:rsidR="00070D3F" w:rsidRDefault="00070D3F">
      <w:pPr>
        <w:spacing w:after="0" w:line="480" w:lineRule="auto"/>
        <w:jc w:val="both"/>
        <w:rPr>
          <w:rFonts w:ascii="Times New Roman" w:hAnsi="Times New Roman" w:cs="Times New Roman"/>
          <w:b/>
          <w:bCs/>
          <w:i/>
          <w:iCs/>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Optimization mounts </w:t>
      </w:r>
    </w:p>
    <w:p w:rsidR="00673904" w:rsidRPr="00CC02E6" w:rsidRDefault="00673904">
      <w:pPr>
        <w:spacing w:after="0" w:line="480" w:lineRule="auto"/>
        <w:jc w:val="both"/>
        <w:rPr>
          <w:rFonts w:ascii="Times New Roman" w:hAnsi="Times New Roman" w:cs="Times New Roman"/>
          <w:sz w:val="24"/>
          <w:szCs w:val="24"/>
          <w:vertAlign w:val="superscript"/>
        </w:rPr>
      </w:pPr>
      <w:proofErr w:type="spellStart"/>
      <w:r>
        <w:rPr>
          <w:rFonts w:ascii="Times New Roman" w:hAnsi="Times New Roman" w:cs="Times New Roman"/>
          <w:sz w:val="24"/>
          <w:szCs w:val="24"/>
        </w:rPr>
        <w:t>Kontes</w:t>
      </w:r>
      <w:proofErr w:type="spellEnd"/>
      <w:r>
        <w:rPr>
          <w:rFonts w:ascii="Times New Roman" w:hAnsi="Times New Roman" w:cs="Times New Roman"/>
          <w:sz w:val="24"/>
          <w:szCs w:val="24"/>
        </w:rPr>
        <w:t xml:space="preserve"> cultivation vessels of 500 cm</w:t>
      </w:r>
      <w:r>
        <w:rPr>
          <w:rFonts w:ascii="Times New Roman" w:hAnsi="Times New Roman" w:cs="Times New Roman"/>
          <w:sz w:val="24"/>
          <w:szCs w:val="24"/>
          <w:vertAlign w:val="superscript"/>
        </w:rPr>
        <w:t>3</w:t>
      </w:r>
      <w:r w:rsidR="006E7091">
        <w:rPr>
          <w:rFonts w:ascii="Times New Roman" w:hAnsi="Times New Roman" w:cs="Times New Roman"/>
          <w:sz w:val="24"/>
          <w:szCs w:val="24"/>
        </w:rPr>
        <w:t xml:space="preserve">, </w:t>
      </w:r>
      <w:r w:rsidR="006B31F9">
        <w:rPr>
          <w:rFonts w:ascii="Times New Roman" w:hAnsi="Times New Roman" w:cs="Times New Roman"/>
          <w:sz w:val="24"/>
          <w:szCs w:val="24"/>
        </w:rPr>
        <w:t>shown i</w:t>
      </w:r>
      <w:r w:rsidR="006E7091" w:rsidRPr="002E24E9">
        <w:rPr>
          <w:rFonts w:ascii="Times New Roman" w:hAnsi="Times New Roman" w:cs="Times New Roman"/>
          <w:sz w:val="24"/>
          <w:szCs w:val="24"/>
        </w:rPr>
        <w:t>n figure 1</w:t>
      </w:r>
      <w:r w:rsidR="006E7091" w:rsidRPr="002E24E9">
        <w:rPr>
          <w:rFonts w:cs="Times New Roman"/>
          <w:sz w:val="20"/>
          <w:szCs w:val="20"/>
        </w:rPr>
        <w:t xml:space="preserve">, </w:t>
      </w:r>
      <w:r w:rsidRPr="002E24E9">
        <w:rPr>
          <w:rFonts w:ascii="Times New Roman" w:hAnsi="Times New Roman" w:cs="Times New Roman"/>
          <w:sz w:val="24"/>
          <w:szCs w:val="24"/>
        </w:rPr>
        <w:t>were used for the development</w:t>
      </w:r>
      <w:r>
        <w:rPr>
          <w:rFonts w:ascii="Times New Roman" w:hAnsi="Times New Roman" w:cs="Times New Roman"/>
          <w:sz w:val="24"/>
          <w:szCs w:val="24"/>
        </w:rPr>
        <w:t xml:space="preserve"> o</w:t>
      </w:r>
      <w:r w:rsidR="006E7091">
        <w:rPr>
          <w:rFonts w:ascii="Times New Roman" w:hAnsi="Times New Roman" w:cs="Times New Roman"/>
          <w:sz w:val="24"/>
          <w:szCs w:val="24"/>
        </w:rPr>
        <w:t>f these assays</w:t>
      </w:r>
      <w:r>
        <w:rPr>
          <w:rFonts w:ascii="Times New Roman" w:hAnsi="Times New Roman" w:cs="Times New Roman"/>
          <w:sz w:val="24"/>
          <w:szCs w:val="24"/>
        </w:rPr>
        <w:t xml:space="preserve">. These were kept </w:t>
      </w:r>
      <w:r w:rsidR="006B31F9">
        <w:rPr>
          <w:rFonts w:ascii="Times New Roman" w:hAnsi="Times New Roman" w:cs="Times New Roman"/>
          <w:sz w:val="24"/>
          <w:szCs w:val="24"/>
        </w:rPr>
        <w:t>at a constant temperature of 25°C +/- 5°</w:t>
      </w:r>
      <w:r>
        <w:rPr>
          <w:rFonts w:ascii="Times New Roman" w:hAnsi="Times New Roman" w:cs="Times New Roman"/>
          <w:sz w:val="24"/>
          <w:szCs w:val="24"/>
        </w:rPr>
        <w:t>C. The optimization was performed by applying a 2</w:t>
      </w:r>
      <w:r>
        <w:rPr>
          <w:rFonts w:ascii="Times New Roman" w:hAnsi="Times New Roman" w:cs="Times New Roman"/>
          <w:sz w:val="24"/>
          <w:szCs w:val="24"/>
          <w:vertAlign w:val="superscript"/>
        </w:rPr>
        <w:t xml:space="preserve">3 </w:t>
      </w:r>
      <w:r>
        <w:rPr>
          <w:rFonts w:ascii="Times New Roman" w:hAnsi="Times New Roman" w:cs="Times New Roman"/>
          <w:sz w:val="24"/>
          <w:szCs w:val="24"/>
        </w:rPr>
        <w:t>factorial design using the s</w:t>
      </w:r>
      <w:r w:rsidRPr="000839B2">
        <w:rPr>
          <w:rFonts w:ascii="Times New Roman" w:hAnsi="Times New Roman" w:cs="Times New Roman"/>
          <w:sz w:val="24"/>
          <w:szCs w:val="24"/>
        </w:rPr>
        <w:t xml:space="preserve">creening </w:t>
      </w:r>
      <w:r>
        <w:rPr>
          <w:rFonts w:ascii="Times New Roman" w:hAnsi="Times New Roman" w:cs="Times New Roman"/>
          <w:sz w:val="24"/>
          <w:szCs w:val="24"/>
        </w:rPr>
        <w:t>methodology. The experimental design variables, shaking (</w:t>
      </w:r>
      <w:proofErr w:type="spellStart"/>
      <w:proofErr w:type="gramStart"/>
      <w:r>
        <w:rPr>
          <w:rFonts w:ascii="Times New Roman" w:hAnsi="Times New Roman" w:cs="Times New Roman"/>
          <w:sz w:val="24"/>
          <w:szCs w:val="24"/>
        </w:rPr>
        <w:t>Rf</w:t>
      </w:r>
      <w:proofErr w:type="spellEnd"/>
      <w:proofErr w:type="gramEnd"/>
      <w:r>
        <w:rPr>
          <w:rFonts w:ascii="Times New Roman" w:hAnsi="Times New Roman" w:cs="Times New Roman"/>
          <w:sz w:val="24"/>
          <w:szCs w:val="24"/>
        </w:rPr>
        <w:t xml:space="preserve">, rpm),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and carbon source (C*, a mixture of air enriched with CO</w:t>
      </w:r>
      <w:r>
        <w:rPr>
          <w:rFonts w:ascii="Times New Roman" w:hAnsi="Times New Roman" w:cs="Times New Roman"/>
          <w:sz w:val="24"/>
          <w:szCs w:val="24"/>
          <w:vertAlign w:val="superscript"/>
        </w:rPr>
        <w:t>2</w:t>
      </w:r>
      <w:r>
        <w:rPr>
          <w:rFonts w:ascii="Times New Roman" w:hAnsi="Times New Roman" w:cs="Times New Roman"/>
          <w:sz w:val="24"/>
          <w:szCs w:val="24"/>
        </w:rPr>
        <w:t xml:space="preserve"> in % v/v), were assayed at three different levels: 0, 600, and 1200 rpm; 5000, 8000, and 11000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and 0%, 2%, and 4% v/v of C*, respectively. The response variables consisted of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(EPS) in </w:t>
      </w:r>
      <w:r>
        <w:rPr>
          <w:rFonts w:ascii="Times New Roman" w:hAnsi="Times New Roman" w:cs="Times New Roman"/>
          <w:sz w:val="24"/>
          <w:szCs w:val="24"/>
        </w:rPr>
        <w:lastRenderedPageBreak/>
        <w:t>the supernatant (</w:t>
      </w:r>
      <w:proofErr w:type="spellStart"/>
      <w:r>
        <w:rPr>
          <w:rFonts w:ascii="Times New Roman" w:hAnsi="Times New Roman" w:cs="Times New Roman"/>
          <w:sz w:val="24"/>
          <w:szCs w:val="24"/>
        </w:rPr>
        <w:t>Y</w:t>
      </w:r>
      <w:r w:rsidRPr="00D9147A">
        <w:rPr>
          <w:rFonts w:ascii="Times New Roman" w:hAnsi="Times New Roman" w:cs="Times New Roman"/>
          <w:sz w:val="24"/>
          <w:szCs w:val="24"/>
          <w:vertAlign w:val="subscript"/>
        </w:rPr>
        <w:t>ch</w:t>
      </w:r>
      <w:proofErr w:type="spellEnd"/>
      <w:r>
        <w:rPr>
          <w:rFonts w:ascii="Times New Roman" w:hAnsi="Times New Roman" w:cs="Times New Roman"/>
          <w:sz w:val="24"/>
          <w:szCs w:val="24"/>
        </w:rPr>
        <w:t>, mg L</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The responses for each assay were analyzed using the statistical software </w:t>
      </w:r>
      <w:proofErr w:type="spellStart"/>
      <w:r w:rsidRPr="00CC02E6">
        <w:rPr>
          <w:rFonts w:ascii="Times New Roman" w:hAnsi="Times New Roman" w:cs="Times New Roman"/>
          <w:sz w:val="24"/>
          <w:szCs w:val="24"/>
        </w:rPr>
        <w:t>Statgraphics</w:t>
      </w:r>
      <w:proofErr w:type="spellEnd"/>
      <w:r w:rsidRPr="00CC02E6">
        <w:rPr>
          <w:rFonts w:ascii="Times New Roman" w:hAnsi="Times New Roman" w:cs="Times New Roman"/>
          <w:sz w:val="24"/>
          <w:szCs w:val="24"/>
        </w:rPr>
        <w:t xml:space="preserve"> plus 5.0</w:t>
      </w:r>
      <w:r w:rsidRPr="00CC02E6">
        <w:rPr>
          <w:rFonts w:ascii="Times New Roman" w:hAnsi="Times New Roman" w:cs="Times New Roman"/>
          <w:sz w:val="24"/>
          <w:szCs w:val="24"/>
          <w:vertAlign w:val="superscript"/>
        </w:rPr>
        <w:t>®</w:t>
      </w:r>
      <w:r w:rsidRPr="00CC02E6">
        <w:rPr>
          <w:rFonts w:ascii="Times New Roman" w:hAnsi="Times New Roman" w:cs="Times New Roman"/>
          <w:sz w:val="24"/>
          <w:szCs w:val="24"/>
        </w:rPr>
        <w:t>.</w:t>
      </w:r>
      <w:r w:rsidRPr="00CC02E6">
        <w:rPr>
          <w:rFonts w:ascii="Times New Roman" w:hAnsi="Times New Roman" w:cs="Times New Roman"/>
          <w:sz w:val="24"/>
          <w:szCs w:val="24"/>
          <w:vertAlign w:val="superscript"/>
        </w:rPr>
        <w:t xml:space="preserve"> </w:t>
      </w:r>
    </w:p>
    <w:p w:rsidR="00673904" w:rsidRDefault="00673904">
      <w:pPr>
        <w:spacing w:after="0" w:line="480" w:lineRule="auto"/>
        <w:jc w:val="both"/>
        <w:rPr>
          <w:rFonts w:ascii="Times New Roman" w:hAnsi="Times New Roman" w:cs="Times New Roman"/>
          <w:sz w:val="24"/>
          <w:szCs w:val="24"/>
        </w:rPr>
      </w:pPr>
    </w:p>
    <w:p w:rsidR="00673904" w:rsidRDefault="0015740B">
      <w:pPr>
        <w:spacing w:after="0" w:line="480" w:lineRule="auto"/>
        <w:jc w:val="both"/>
        <w:rPr>
          <w:rFonts w:ascii="Times New Roman" w:hAnsi="Times New Roman" w:cs="Times New Roman"/>
          <w:sz w:val="24"/>
          <w:szCs w:val="24"/>
        </w:rPr>
      </w:pPr>
      <w:r w:rsidRPr="0015740B">
        <w:rPr>
          <w:noProof/>
          <w:lang w:eastAsia="en-US"/>
        </w:rPr>
        <w:pict>
          <v:group id="_x0000_s1026" style="position:absolute;left:0;text-align:left;margin-left:95.1pt;margin-top:1.25pt;width:264.75pt;height:116.85pt;z-index:-251658240" coordorigin="1675,619" coordsize="7680,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475;top:619;width:2880;height:3240">
              <v:imagedata r:id="rId7" o:title="" grayscale="t"/>
            </v:shape>
            <v:shape id="_x0000_s1028" type="#_x0000_t75" style="position:absolute;left:1675;top:619;width:4200;height:3240">
              <v:imagedata r:id="rId8" o:title="" croptop="9065f" cropbottom="5103f" cropleft="3016f" cropright="9739f" grayscale="t"/>
            </v:shape>
            <w10:wrap type="square"/>
          </v:group>
        </w:pic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1.</w:t>
      </w:r>
      <w:proofErr w:type="gramEnd"/>
      <w:r>
        <w:rPr>
          <w:rFonts w:ascii="Times New Roman" w:hAnsi="Times New Roman" w:cs="Times New Roman"/>
          <w:sz w:val="24"/>
          <w:szCs w:val="24"/>
        </w:rPr>
        <w:t xml:space="preserve"> Optimization mounts for photoautotrophic cultivation of microalgae. </w:t>
      </w:r>
      <w:r>
        <w:rPr>
          <w:rFonts w:ascii="Times New Roman" w:hAnsi="Times New Roman" w:cs="Times New Roman"/>
          <w:b/>
          <w:bCs/>
          <w:sz w:val="24"/>
          <w:szCs w:val="24"/>
        </w:rPr>
        <w:t>H</w:t>
      </w:r>
      <w:r>
        <w:rPr>
          <w:rFonts w:ascii="Times New Roman" w:hAnsi="Times New Roman" w:cs="Times New Roman"/>
          <w:sz w:val="24"/>
          <w:szCs w:val="24"/>
        </w:rPr>
        <w:t xml:space="preserve"> vessel height </w:t>
      </w:r>
      <w:r w:rsidRPr="00664468">
        <w:rPr>
          <w:rFonts w:ascii="Times New Roman" w:hAnsi="Times New Roman" w:cs="Times New Roman"/>
          <w:sz w:val="24"/>
          <w:szCs w:val="24"/>
        </w:rPr>
        <w:t>(133</w:t>
      </w:r>
      <w:r>
        <w:rPr>
          <w:rFonts w:ascii="Times New Roman" w:hAnsi="Times New Roman" w:cs="Times New Roman"/>
          <w:sz w:val="24"/>
          <w:szCs w:val="24"/>
        </w:rPr>
        <w:t>.</w:t>
      </w:r>
      <w:r w:rsidRPr="00664468">
        <w:rPr>
          <w:rFonts w:ascii="Times New Roman" w:hAnsi="Times New Roman" w:cs="Times New Roman"/>
          <w:sz w:val="24"/>
          <w:szCs w:val="24"/>
        </w:rPr>
        <w:t xml:space="preserve">99 mm), </w:t>
      </w:r>
      <w:r>
        <w:rPr>
          <w:rFonts w:ascii="Times New Roman" w:hAnsi="Times New Roman" w:cs="Times New Roman"/>
          <w:b/>
          <w:bCs/>
          <w:sz w:val="24"/>
          <w:szCs w:val="24"/>
        </w:rPr>
        <w:t xml:space="preserve">V </w:t>
      </w:r>
      <w:r>
        <w:rPr>
          <w:rFonts w:ascii="Times New Roman" w:hAnsi="Times New Roman" w:cs="Times New Roman"/>
          <w:sz w:val="24"/>
          <w:szCs w:val="24"/>
        </w:rPr>
        <w:t>effective height cultivation (90.29 mm, effective volume of the 500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medium), </w:t>
      </w:r>
      <w:r>
        <w:rPr>
          <w:rFonts w:ascii="Times New Roman" w:hAnsi="Times New Roman" w:cs="Times New Roman"/>
          <w:b/>
          <w:bCs/>
          <w:sz w:val="24"/>
          <w:szCs w:val="24"/>
        </w:rPr>
        <w:t>d</w:t>
      </w:r>
      <w:r>
        <w:rPr>
          <w:rFonts w:ascii="Times New Roman" w:hAnsi="Times New Roman" w:cs="Times New Roman"/>
          <w:sz w:val="24"/>
          <w:szCs w:val="24"/>
        </w:rPr>
        <w:t xml:space="preserve"> the impeller diameter (49.79 mm), </w:t>
      </w:r>
      <w:r>
        <w:rPr>
          <w:rFonts w:ascii="Times New Roman" w:hAnsi="Times New Roman" w:cs="Times New Roman"/>
          <w:b/>
          <w:bCs/>
          <w:sz w:val="24"/>
          <w:szCs w:val="24"/>
        </w:rPr>
        <w:t>D</w:t>
      </w:r>
      <w:r>
        <w:rPr>
          <w:rFonts w:ascii="Times New Roman" w:hAnsi="Times New Roman" w:cs="Times New Roman"/>
          <w:sz w:val="24"/>
          <w:szCs w:val="24"/>
        </w:rPr>
        <w:t xml:space="preserve"> vessel diameter (91.40 mm).</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Kontes</w:t>
      </w:r>
      <w:proofErr w:type="spellEnd"/>
      <w:r>
        <w:rPr>
          <w:rFonts w:ascii="Times New Roman" w:hAnsi="Times New Roman" w:cs="Times New Roman"/>
          <w:sz w:val="24"/>
          <w:szCs w:val="24"/>
        </w:rPr>
        <w:t xml:space="preserve"> containers used for tests that required shaking were equipped with a magnetic stirrer base, and the speed was controlled manually.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xml:space="preserve">) was measured at the geometric center of each container with a MLM </w:t>
      </w:r>
      <w:proofErr w:type="spellStart"/>
      <w:r>
        <w:rPr>
          <w:rFonts w:ascii="Times New Roman" w:hAnsi="Times New Roman" w:cs="Times New Roman"/>
          <w:sz w:val="24"/>
          <w:szCs w:val="24"/>
        </w:rPr>
        <w:t>MiniPad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luxmeter</w:t>
      </w:r>
      <w:proofErr w:type="spellEnd"/>
      <w:r>
        <w:rPr>
          <w:rFonts w:ascii="Times New Roman" w:hAnsi="Times New Roman" w:cs="Times New Roman"/>
          <w:sz w:val="24"/>
          <w:szCs w:val="24"/>
        </w:rPr>
        <w:t xml:space="preserve"> 1010, and the intensity of light output, </w:t>
      </w: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was adjusted by changing the capacity (Watt) of the light source. </w:t>
      </w:r>
    </w:p>
    <w:p w:rsidR="00555AC2" w:rsidRDefault="00555AC2">
      <w:pPr>
        <w:spacing w:after="0" w:line="480" w:lineRule="auto"/>
        <w:jc w:val="both"/>
        <w:rPr>
          <w:rFonts w:ascii="Times New Roman" w:hAnsi="Times New Roman" w:cs="Times New Roman"/>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Validation mounts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To validate the optimal response found in the s</w:t>
      </w:r>
      <w:r w:rsidRPr="000839B2">
        <w:rPr>
          <w:rFonts w:ascii="Times New Roman" w:hAnsi="Times New Roman" w:cs="Times New Roman"/>
          <w:sz w:val="24"/>
          <w:szCs w:val="24"/>
        </w:rPr>
        <w:t xml:space="preserve">creening </w:t>
      </w:r>
      <w:r>
        <w:rPr>
          <w:rFonts w:ascii="Times New Roman" w:hAnsi="Times New Roman" w:cs="Times New Roman"/>
          <w:sz w:val="24"/>
          <w:szCs w:val="24"/>
        </w:rPr>
        <w:t>experimental design, a final assay was performed in triplicate at the optimal levels, which corresponded to the experimental variables at their maximum levels, i.e. shaking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1200 rpm,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xml:space="preserve">) 11000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and carbon source (C*) 4% (a mixture of air enriched with CO</w:t>
      </w:r>
      <w:r w:rsidRPr="00907C37">
        <w:rPr>
          <w:rFonts w:ascii="Times New Roman" w:hAnsi="Times New Roman" w:cs="Times New Roman"/>
          <w:sz w:val="24"/>
          <w:szCs w:val="24"/>
          <w:vertAlign w:val="subscript"/>
        </w:rPr>
        <w:t>2</w:t>
      </w:r>
      <w:r>
        <w:rPr>
          <w:rFonts w:ascii="Times New Roman" w:hAnsi="Times New Roman" w:cs="Times New Roman"/>
          <w:sz w:val="24"/>
          <w:szCs w:val="24"/>
        </w:rPr>
        <w:t xml:space="preserve"> in % v/v). For these assays,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 EPS (</w:t>
      </w:r>
      <w:proofErr w:type="spellStart"/>
      <w:r>
        <w:rPr>
          <w:rFonts w:ascii="Times New Roman" w:hAnsi="Times New Roman" w:cs="Times New Roman"/>
          <w:sz w:val="24"/>
          <w:szCs w:val="24"/>
        </w:rPr>
        <w:t>Y</w:t>
      </w:r>
      <w:r w:rsidRPr="00907C37">
        <w:rPr>
          <w:rFonts w:ascii="Times New Roman" w:hAnsi="Times New Roman" w:cs="Times New Roman"/>
          <w:sz w:val="24"/>
          <w:szCs w:val="24"/>
          <w:vertAlign w:val="subscript"/>
        </w:rPr>
        <w:t>ch</w:t>
      </w:r>
      <w:proofErr w:type="spellEnd"/>
      <w:r>
        <w:rPr>
          <w:rFonts w:ascii="Times New Roman" w:hAnsi="Times New Roman" w:cs="Times New Roman"/>
          <w:sz w:val="24"/>
          <w:szCs w:val="24"/>
        </w:rPr>
        <w:t>,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were also used as </w:t>
      </w:r>
      <w:r>
        <w:rPr>
          <w:rFonts w:ascii="Times New Roman" w:hAnsi="Times New Roman" w:cs="Times New Roman"/>
          <w:sz w:val="24"/>
          <w:szCs w:val="24"/>
        </w:rPr>
        <w:lastRenderedPageBreak/>
        <w:t xml:space="preserve">response variables. The responses for the optimization mount were plotted and analyzed using </w:t>
      </w:r>
      <w:proofErr w:type="spellStart"/>
      <w:r>
        <w:rPr>
          <w:rFonts w:ascii="Times New Roman" w:hAnsi="Times New Roman" w:cs="Times New Roman"/>
          <w:sz w:val="24"/>
          <w:szCs w:val="24"/>
        </w:rPr>
        <w:t>Statgraphics</w:t>
      </w:r>
      <w:proofErr w:type="spellEnd"/>
      <w:r>
        <w:rPr>
          <w:rFonts w:ascii="Times New Roman" w:hAnsi="Times New Roman" w:cs="Times New Roman"/>
          <w:sz w:val="24"/>
          <w:szCs w:val="24"/>
        </w:rPr>
        <w:t xml:space="preserve"> plus 5.0</w:t>
      </w:r>
      <w:r>
        <w:rPr>
          <w:rFonts w:ascii="Times New Roman" w:hAnsi="Times New Roman" w:cs="Times New Roman"/>
          <w:sz w:val="24"/>
          <w:szCs w:val="24"/>
          <w:vertAlign w:val="superscript"/>
        </w:rPr>
        <w:t>®</w:t>
      </w:r>
      <w:r>
        <w:rPr>
          <w:rFonts w:ascii="Times New Roman" w:hAnsi="Times New Roman" w:cs="Times New Roman"/>
          <w:sz w:val="24"/>
          <w:szCs w:val="24"/>
        </w:rPr>
        <w:t xml:space="preserve"> statistical analysis software.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 xml:space="preserve">3. </w:t>
      </w:r>
      <w:r w:rsidRPr="00664468">
        <w:rPr>
          <w:rFonts w:ascii="Times New Roman" w:hAnsi="Times New Roman" w:cs="Times New Roman"/>
          <w:b/>
          <w:bCs/>
          <w:sz w:val="24"/>
          <w:szCs w:val="24"/>
        </w:rPr>
        <w:t xml:space="preserve">Analytical Methods </w:t>
      </w:r>
    </w:p>
    <w:p w:rsidR="00673904" w:rsidRPr="0039464B"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3.1. </w:t>
      </w:r>
      <w:r w:rsidRPr="00664468">
        <w:rPr>
          <w:rFonts w:ascii="Times New Roman" w:hAnsi="Times New Roman" w:cs="Times New Roman"/>
          <w:b/>
          <w:bCs/>
          <w:sz w:val="24"/>
          <w:szCs w:val="24"/>
        </w:rPr>
        <w:t xml:space="preserve">Monitoring of biomass and culture medium.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Biomass values (</w:t>
      </w:r>
      <w:proofErr w:type="spellStart"/>
      <w:r>
        <w:rPr>
          <w:rFonts w:ascii="Times New Roman" w:hAnsi="Times New Roman" w:cs="Times New Roman"/>
          <w:sz w:val="24"/>
          <w:szCs w:val="24"/>
        </w:rPr>
        <w:t>Yc</w:t>
      </w:r>
      <w:proofErr w:type="spellEnd"/>
      <w:r>
        <w:rPr>
          <w:rFonts w:ascii="Times New Roman" w:hAnsi="Times New Roman" w:cs="Times New Roman"/>
          <w:sz w:val="24"/>
          <w:szCs w:val="24"/>
        </w:rPr>
        <w:t>, cells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were quantified using a particle counter (Beckman, USA) with duplicate readings. In addition, the cell concentration measurements were validated by measuring the optical density of the culture at 560 nm for </w:t>
      </w:r>
      <w:r>
        <w:rPr>
          <w:rFonts w:ascii="Times New Roman" w:hAnsi="Times New Roman" w:cs="Times New Roman"/>
          <w:i/>
          <w:iCs/>
          <w:sz w:val="24"/>
          <w:szCs w:val="24"/>
        </w:rPr>
        <w:t xml:space="preserve">S.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in accordance with the procedures described by </w:t>
      </w:r>
      <w:proofErr w:type="spellStart"/>
      <w:r>
        <w:rPr>
          <w:rFonts w:ascii="Times New Roman" w:hAnsi="Times New Roman" w:cs="Times New Roman"/>
          <w:sz w:val="24"/>
          <w:szCs w:val="24"/>
        </w:rPr>
        <w:t>Martínez</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Jiménez</w:t>
      </w:r>
      <w:proofErr w:type="spellEnd"/>
      <w:r>
        <w:rPr>
          <w:rFonts w:ascii="Times New Roman" w:hAnsi="Times New Roman" w:cs="Times New Roman"/>
          <w:sz w:val="24"/>
          <w:szCs w:val="24"/>
        </w:rPr>
        <w:t xml:space="preserve"> and El </w:t>
      </w:r>
      <w:proofErr w:type="spellStart"/>
      <w:r>
        <w:rPr>
          <w:rFonts w:ascii="Times New Roman" w:hAnsi="Times New Roman" w:cs="Times New Roman"/>
          <w:sz w:val="24"/>
          <w:szCs w:val="24"/>
        </w:rPr>
        <w:t>Yousfi</w:t>
      </w:r>
      <w:proofErr w:type="spellEnd"/>
      <w:r>
        <w:rPr>
          <w:rFonts w:ascii="Times New Roman" w:hAnsi="Times New Roman" w:cs="Times New Roman"/>
          <w:sz w:val="24"/>
          <w:szCs w:val="24"/>
        </w:rPr>
        <w:t xml:space="preserve"> (10). For the optical density measurements of the culture, glass </w:t>
      </w:r>
      <w:proofErr w:type="spellStart"/>
      <w:r>
        <w:rPr>
          <w:rFonts w:ascii="Times New Roman" w:hAnsi="Times New Roman" w:cs="Times New Roman"/>
          <w:sz w:val="24"/>
          <w:szCs w:val="24"/>
        </w:rPr>
        <w:t>cuvettes</w:t>
      </w:r>
      <w:proofErr w:type="spellEnd"/>
      <w:r>
        <w:rPr>
          <w:rFonts w:ascii="Times New Roman" w:hAnsi="Times New Roman" w:cs="Times New Roman"/>
          <w:sz w:val="24"/>
          <w:szCs w:val="24"/>
        </w:rPr>
        <w:t xml:space="preserve"> of 1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were used, and absorbance measurements were performed on a Varian-Cary 100 spectrophotometer equipped with lamps for visible and UV light. </w:t>
      </w:r>
    </w:p>
    <w:p w:rsidR="00673904" w:rsidRDefault="00673904">
      <w:pPr>
        <w:spacing w:after="0" w:line="480" w:lineRule="auto"/>
        <w:jc w:val="both"/>
        <w:rPr>
          <w:rFonts w:ascii="Times New Roman" w:hAnsi="Times New Roman" w:cs="Times New Roman"/>
          <w:b/>
          <w:bCs/>
          <w:i/>
          <w:iCs/>
          <w:sz w:val="24"/>
          <w:szCs w:val="24"/>
        </w:rPr>
      </w:pPr>
    </w:p>
    <w:p w:rsidR="00673904" w:rsidRPr="0039464B"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3.2 </w:t>
      </w:r>
      <w:r w:rsidRPr="00664468">
        <w:rPr>
          <w:rFonts w:ascii="Times New Roman" w:hAnsi="Times New Roman" w:cs="Times New Roman"/>
          <w:b/>
          <w:bCs/>
          <w:sz w:val="24"/>
          <w:szCs w:val="24"/>
        </w:rPr>
        <w:t>Kinetic parameters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Biomass values (</w:t>
      </w:r>
      <w:proofErr w:type="spellStart"/>
      <w:r>
        <w:rPr>
          <w:rFonts w:ascii="Times New Roman" w:hAnsi="Times New Roman" w:cs="Times New Roman"/>
          <w:sz w:val="24"/>
          <w:szCs w:val="24"/>
        </w:rPr>
        <w:t>Yc</w:t>
      </w:r>
      <w:proofErr w:type="spellEnd"/>
      <w:r>
        <w:rPr>
          <w:rFonts w:ascii="Times New Roman" w:hAnsi="Times New Roman" w:cs="Times New Roman"/>
          <w:sz w:val="24"/>
          <w:szCs w:val="24"/>
        </w:rPr>
        <w:t>) and exponential regressions were used to calculate the maximum specific growth rate (</w:t>
      </w:r>
      <w:proofErr w:type="spellStart"/>
      <w:r>
        <w:rPr>
          <w:rFonts w:ascii="Times New Roman" w:hAnsi="Times New Roman" w:cs="Times New Roman"/>
          <w:sz w:val="24"/>
          <w:szCs w:val="24"/>
        </w:rPr>
        <w:t>μmax</w:t>
      </w:r>
      <w:proofErr w:type="spellEnd"/>
      <w:r>
        <w:rPr>
          <w:rFonts w:ascii="Times New Roman" w:hAnsi="Times New Roman" w:cs="Times New Roman"/>
          <w:sz w:val="24"/>
          <w:szCs w:val="24"/>
        </w:rPr>
        <w:t>,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using Equation 1 (11), during the exponential growth phase in the culture. </w:t>
      </w:r>
    </w:p>
    <w:p w:rsidR="00673904" w:rsidRDefault="00673904">
      <w:pPr>
        <w:spacing w:after="0" w:line="480" w:lineRule="auto"/>
        <w:jc w:val="both"/>
        <w:rPr>
          <w:rFonts w:ascii="Times New Roman" w:hAnsi="Times New Roman" w:cs="Times New Roman"/>
          <w:sz w:val="24"/>
          <w:szCs w:val="24"/>
        </w:rPr>
      </w:pPr>
    </w:p>
    <w:p w:rsidR="00673904" w:rsidRDefault="00673904" w:rsidP="0039464B">
      <w:pPr>
        <w:spacing w:after="0" w:line="480" w:lineRule="auto"/>
        <w:jc w:val="both"/>
        <w:rPr>
          <w:rFonts w:ascii="Times New Roman" w:hAnsi="Times New Roman" w:cs="Times New Roman"/>
          <w:sz w:val="24"/>
          <w:szCs w:val="24"/>
        </w:rPr>
      </w:pPr>
      <w:r w:rsidRPr="00257DBB">
        <w:rPr>
          <w:rFonts w:ascii="Times New Roman" w:hAnsi="Times New Roman" w:cs="Times New Roman"/>
          <w:b/>
          <w:bCs/>
          <w:i/>
          <w:iCs/>
          <w:sz w:val="24"/>
          <w:szCs w:val="24"/>
          <w:lang w:val="pt-BR"/>
        </w:rPr>
        <w:t>μ</w:t>
      </w:r>
      <w:r w:rsidRPr="00C12A91">
        <w:rPr>
          <w:rFonts w:ascii="Times New Roman" w:hAnsi="Times New Roman" w:cs="Times New Roman"/>
          <w:b/>
          <w:bCs/>
          <w:i/>
          <w:iCs/>
          <w:sz w:val="24"/>
          <w:szCs w:val="24"/>
        </w:rPr>
        <w:t>=</w:t>
      </w:r>
      <w:r w:rsidRPr="00664468">
        <w:rPr>
          <w:rFonts w:ascii="Times New Roman" w:hAnsi="Times New Roman" w:cs="Times New Roman"/>
          <w:b/>
          <w:bCs/>
          <w:sz w:val="24"/>
          <w:szCs w:val="24"/>
        </w:rPr>
        <w:t xml:space="preserve"> </w:t>
      </w:r>
      <w:proofErr w:type="spellStart"/>
      <w:r w:rsidRPr="00C12A91">
        <w:rPr>
          <w:rFonts w:ascii="Times New Roman" w:hAnsi="Times New Roman" w:cs="Times New Roman"/>
          <w:sz w:val="24"/>
          <w:szCs w:val="24"/>
        </w:rPr>
        <w:t>Ln</w:t>
      </w:r>
      <w:proofErr w:type="spellEnd"/>
      <w:r w:rsidRPr="00C12A91">
        <w:rPr>
          <w:rFonts w:ascii="Times New Roman" w:hAnsi="Times New Roman" w:cs="Times New Roman"/>
          <w:sz w:val="24"/>
          <w:szCs w:val="24"/>
        </w:rPr>
        <w:t xml:space="preserve"> </w:t>
      </w:r>
      <w:proofErr w:type="spellStart"/>
      <w:proofErr w:type="gramStart"/>
      <w:r w:rsidRPr="00C12A91">
        <w:rPr>
          <w:rFonts w:ascii="Times New Roman" w:hAnsi="Times New Roman" w:cs="Times New Roman"/>
          <w:sz w:val="24"/>
          <w:szCs w:val="24"/>
        </w:rPr>
        <w:t>N</w:t>
      </w:r>
      <w:r w:rsidRPr="00C12A91">
        <w:rPr>
          <w:rFonts w:ascii="Times New Roman" w:hAnsi="Times New Roman" w:cs="Times New Roman"/>
          <w:sz w:val="24"/>
          <w:szCs w:val="24"/>
          <w:vertAlign w:val="subscript"/>
        </w:rPr>
        <w:t>t</w:t>
      </w:r>
      <w:proofErr w:type="spellEnd"/>
      <w:proofErr w:type="gramEnd"/>
      <w:r w:rsidRPr="00C12A91">
        <w:rPr>
          <w:rFonts w:ascii="Times New Roman" w:hAnsi="Times New Roman" w:cs="Times New Roman"/>
          <w:sz w:val="24"/>
          <w:szCs w:val="24"/>
        </w:rPr>
        <w:t xml:space="preserve"> </w:t>
      </w:r>
      <w:r w:rsidRPr="00664468">
        <w:rPr>
          <w:rFonts w:ascii="Times New Roman" w:hAnsi="Times New Roman" w:cs="Times New Roman"/>
          <w:b/>
          <w:bCs/>
          <w:sz w:val="24"/>
          <w:szCs w:val="24"/>
        </w:rPr>
        <w:t>–</w:t>
      </w:r>
      <w:r w:rsidRPr="00C12A91">
        <w:rPr>
          <w:rFonts w:ascii="Times New Roman" w:hAnsi="Times New Roman" w:cs="Times New Roman"/>
          <w:sz w:val="24"/>
          <w:szCs w:val="24"/>
        </w:rPr>
        <w:t xml:space="preserve"> </w:t>
      </w:r>
      <w:proofErr w:type="spellStart"/>
      <w:r w:rsidRPr="00C12A91">
        <w:rPr>
          <w:rFonts w:ascii="Times New Roman" w:hAnsi="Times New Roman" w:cs="Times New Roman"/>
          <w:sz w:val="24"/>
          <w:szCs w:val="24"/>
        </w:rPr>
        <w:t>Ln</w:t>
      </w:r>
      <w:proofErr w:type="spellEnd"/>
      <w:r w:rsidRPr="00C12A91">
        <w:rPr>
          <w:rFonts w:ascii="Times New Roman" w:hAnsi="Times New Roman" w:cs="Times New Roman"/>
          <w:sz w:val="24"/>
          <w:szCs w:val="24"/>
        </w:rPr>
        <w:t xml:space="preserve"> N</w:t>
      </w:r>
      <w:r w:rsidRPr="00C12A91">
        <w:rPr>
          <w:rFonts w:ascii="Times New Roman" w:hAnsi="Times New Roman" w:cs="Times New Roman"/>
          <w:sz w:val="24"/>
          <w:szCs w:val="24"/>
          <w:vertAlign w:val="subscript"/>
        </w:rPr>
        <w:t>0</w:t>
      </w:r>
      <w:r w:rsidRPr="00C12A91">
        <w:rPr>
          <w:rFonts w:ascii="Times New Roman" w:hAnsi="Times New Roman" w:cs="Times New Roman"/>
          <w:sz w:val="24"/>
          <w:szCs w:val="24"/>
        </w:rPr>
        <w:t xml:space="preserve"> / </w:t>
      </w:r>
      <w:r w:rsidRPr="00C77CAC">
        <w:rPr>
          <w:rFonts w:ascii="Times New Roman" w:hAnsi="Times New Roman" w:cs="Times New Roman"/>
          <w:sz w:val="24"/>
          <w:szCs w:val="24"/>
          <w:lang w:val="pt-BR"/>
        </w:rPr>
        <w:t>Δ</w:t>
      </w:r>
      <w:r w:rsidRPr="00C12A91">
        <w:rPr>
          <w:rFonts w:ascii="Times New Roman" w:hAnsi="Times New Roman" w:cs="Times New Roman"/>
          <w:sz w:val="24"/>
          <w:szCs w:val="24"/>
        </w:rPr>
        <w:t>t</w:t>
      </w:r>
      <w:r w:rsidRPr="00664468">
        <w:rPr>
          <w:rFonts w:ascii="Times New Roman" w:hAnsi="Times New Roman" w:cs="Times New Roman"/>
          <w:b/>
          <w:bCs/>
          <w:sz w:val="24"/>
          <w:szCs w:val="24"/>
        </w:rPr>
        <w:tab/>
      </w:r>
      <w:r w:rsidRPr="00664468">
        <w:rPr>
          <w:rFonts w:ascii="Times New Roman" w:hAnsi="Times New Roman" w:cs="Times New Roman"/>
          <w:sz w:val="24"/>
          <w:szCs w:val="24"/>
        </w:rPr>
        <w:tab/>
        <w:t xml:space="preserve">                                        </w:t>
      </w:r>
      <w:r>
        <w:rPr>
          <w:rFonts w:ascii="Times New Roman" w:hAnsi="Times New Roman" w:cs="Times New Roman"/>
          <w:sz w:val="24"/>
          <w:szCs w:val="24"/>
        </w:rPr>
        <w:t xml:space="preserve">Equation 1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N</w:t>
      </w:r>
      <w:r>
        <w:rPr>
          <w:rFonts w:ascii="Times New Roman" w:hAnsi="Times New Roman" w:cs="Times New Roman"/>
          <w:sz w:val="24"/>
          <w:szCs w:val="24"/>
          <w:vertAlign w:val="subscript"/>
        </w:rPr>
        <w:t>t</w:t>
      </w:r>
      <w:proofErr w:type="spellEnd"/>
      <w:proofErr w:type="gramEnd"/>
      <w:r>
        <w:rPr>
          <w:rFonts w:ascii="Times New Roman" w:hAnsi="Times New Roman" w:cs="Times New Roman"/>
          <w:sz w:val="24"/>
          <w:szCs w:val="24"/>
        </w:rPr>
        <w:t xml:space="preserve"> = population size at the end of the time interval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0</w:t>
      </w:r>
      <w:r>
        <w:rPr>
          <w:rFonts w:ascii="Times New Roman" w:hAnsi="Times New Roman" w:cs="Times New Roman"/>
          <w:sz w:val="24"/>
          <w:szCs w:val="24"/>
        </w:rPr>
        <w:t xml:space="preserve"> = population size at the beginning of the time interval </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Δt</w:t>
      </w:r>
      <w:proofErr w:type="spellEnd"/>
      <w:proofErr w:type="gramEnd"/>
      <w:r>
        <w:rPr>
          <w:rFonts w:ascii="Times New Roman" w:hAnsi="Times New Roman" w:cs="Times New Roman"/>
          <w:sz w:val="24"/>
          <w:szCs w:val="24"/>
        </w:rPr>
        <w:t xml:space="preserve"> = time interval </w:t>
      </w:r>
    </w:p>
    <w:p w:rsidR="00673904" w:rsidRPr="0095002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3.3 </w:t>
      </w:r>
      <w:r w:rsidRPr="00664468">
        <w:rPr>
          <w:rFonts w:ascii="Times New Roman" w:hAnsi="Times New Roman" w:cs="Times New Roman"/>
          <w:b/>
          <w:bCs/>
          <w:sz w:val="24"/>
          <w:szCs w:val="24"/>
        </w:rPr>
        <w:t xml:space="preserve">Total carbohydrates and </w:t>
      </w:r>
      <w:proofErr w:type="spellStart"/>
      <w:r w:rsidRPr="00664468">
        <w:rPr>
          <w:rFonts w:ascii="Times New Roman" w:hAnsi="Times New Roman" w:cs="Times New Roman"/>
          <w:b/>
          <w:bCs/>
          <w:sz w:val="24"/>
          <w:szCs w:val="24"/>
        </w:rPr>
        <w:t>exopolysaccharides</w:t>
      </w:r>
      <w:proofErr w:type="spellEnd"/>
      <w:r w:rsidRPr="00664468">
        <w:rPr>
          <w:rFonts w:ascii="Times New Roman" w:hAnsi="Times New Roman" w:cs="Times New Roman"/>
          <w:b/>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Two independent procedures (described below) were standardized for the quantification of intracellular and extracellular carbohydrates.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73904" w:rsidRPr="00FD7D3E" w:rsidRDefault="00673904">
      <w:pPr>
        <w:spacing w:after="0" w:line="480" w:lineRule="auto"/>
        <w:jc w:val="both"/>
        <w:rPr>
          <w:rFonts w:ascii="Times New Roman" w:hAnsi="Times New Roman" w:cs="Times New Roman"/>
          <w:bCs/>
          <w:sz w:val="24"/>
          <w:szCs w:val="24"/>
        </w:rPr>
      </w:pPr>
      <w:r w:rsidRPr="00FD7D3E">
        <w:rPr>
          <w:rFonts w:ascii="Times New Roman" w:hAnsi="Times New Roman" w:cs="Times New Roman"/>
          <w:bCs/>
          <w:sz w:val="24"/>
          <w:szCs w:val="24"/>
        </w:rPr>
        <w:t xml:space="preserve"> </w:t>
      </w:r>
      <w:r w:rsidRPr="00FD7D3E">
        <w:rPr>
          <w:rFonts w:ascii="Times New Roman" w:hAnsi="Times New Roman" w:cs="Times New Roman"/>
          <w:bCs/>
          <w:i/>
          <w:sz w:val="24"/>
          <w:szCs w:val="24"/>
        </w:rPr>
        <w:t>Analysis of total intracellular carbohydrates</w:t>
      </w:r>
      <w:r w:rsidRPr="00FD7D3E">
        <w:rPr>
          <w:rFonts w:ascii="Times New Roman" w:hAnsi="Times New Roman" w:cs="Times New Roman"/>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concentration of intracellular carbohydrates was performed by the </w:t>
      </w:r>
      <w:proofErr w:type="spellStart"/>
      <w:r>
        <w:rPr>
          <w:rFonts w:ascii="Times New Roman" w:hAnsi="Times New Roman" w:cs="Times New Roman"/>
          <w:sz w:val="24"/>
          <w:szCs w:val="24"/>
        </w:rPr>
        <w:t>anthrone</w:t>
      </w:r>
      <w:proofErr w:type="spellEnd"/>
      <w:r>
        <w:rPr>
          <w:rFonts w:ascii="Times New Roman" w:hAnsi="Times New Roman" w:cs="Times New Roman"/>
          <w:sz w:val="24"/>
          <w:szCs w:val="24"/>
        </w:rPr>
        <w:t xml:space="preserve">-sulfuric acid method. The extraction of microalgae biomass carbohydrates was performed taking into account the methodology used by </w:t>
      </w:r>
      <w:proofErr w:type="spellStart"/>
      <w:r>
        <w:rPr>
          <w:rFonts w:ascii="Times New Roman" w:hAnsi="Times New Roman" w:cs="Times New Roman"/>
          <w:sz w:val="24"/>
          <w:szCs w:val="24"/>
        </w:rPr>
        <w:t>Yemm</w:t>
      </w:r>
      <w:proofErr w:type="spellEnd"/>
      <w:r>
        <w:rPr>
          <w:rFonts w:ascii="Times New Roman" w:hAnsi="Times New Roman" w:cs="Times New Roman"/>
          <w:sz w:val="24"/>
          <w:szCs w:val="24"/>
        </w:rPr>
        <w:t xml:space="preserve"> and Willis (12) and modified by Band (13). In this protocol, the cells undergo a process of hydrolysis for 24 hours in a chloroform-methanol mixture, after which several washes are performed, and the mixture is centrifuged at 4000 rpm for 5 minutes. Then, </w:t>
      </w:r>
      <w:proofErr w:type="spellStart"/>
      <w:r>
        <w:rPr>
          <w:rFonts w:ascii="Times New Roman" w:hAnsi="Times New Roman" w:cs="Times New Roman"/>
          <w:sz w:val="24"/>
          <w:szCs w:val="24"/>
        </w:rPr>
        <w:t>HCl</w:t>
      </w:r>
      <w:proofErr w:type="spellEnd"/>
      <w:r>
        <w:rPr>
          <w:rFonts w:ascii="Times New Roman" w:hAnsi="Times New Roman" w:cs="Times New Roman"/>
          <w:sz w:val="24"/>
          <w:szCs w:val="24"/>
        </w:rPr>
        <w:t xml:space="preserve"> is added, and the mixture is boiled for one hour. After this period of time, one final centrifugation is performed with the conditions previously described, and the obtained supernatant is analyzed using the </w:t>
      </w:r>
      <w:proofErr w:type="spellStart"/>
      <w:r>
        <w:rPr>
          <w:rFonts w:ascii="Times New Roman" w:hAnsi="Times New Roman" w:cs="Times New Roman"/>
          <w:sz w:val="24"/>
          <w:szCs w:val="24"/>
        </w:rPr>
        <w:t>anthrone</w:t>
      </w:r>
      <w:proofErr w:type="spellEnd"/>
      <w:r>
        <w:rPr>
          <w:rFonts w:ascii="Times New Roman" w:hAnsi="Times New Roman" w:cs="Times New Roman"/>
          <w:sz w:val="24"/>
          <w:szCs w:val="24"/>
        </w:rPr>
        <w:t xml:space="preserve"> reagent with a previously prepared calibration curve. </w:t>
      </w:r>
    </w:p>
    <w:p w:rsidR="00673904" w:rsidRDefault="00673904">
      <w:pPr>
        <w:spacing w:after="0" w:line="480" w:lineRule="auto"/>
        <w:jc w:val="both"/>
        <w:rPr>
          <w:rFonts w:ascii="Times New Roman" w:hAnsi="Times New Roman" w:cs="Times New Roman"/>
          <w:sz w:val="24"/>
          <w:szCs w:val="24"/>
        </w:rPr>
      </w:pPr>
    </w:p>
    <w:p w:rsidR="00673904" w:rsidRPr="00FD7D3E" w:rsidRDefault="00673904">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 xml:space="preserve">Analysis of total extracellular carbohydrates or </w:t>
      </w:r>
      <w:proofErr w:type="spellStart"/>
      <w:r w:rsidRPr="00FD7D3E">
        <w:rPr>
          <w:rFonts w:ascii="Times New Roman" w:hAnsi="Times New Roman" w:cs="Times New Roman"/>
          <w:bCs/>
          <w:i/>
          <w:sz w:val="24"/>
          <w:szCs w:val="24"/>
        </w:rPr>
        <w:t>exopolysaccharides</w:t>
      </w:r>
      <w:proofErr w:type="spellEnd"/>
      <w:r w:rsidRPr="00FD7D3E">
        <w:rPr>
          <w:rFonts w:ascii="Times New Roman" w:hAnsi="Times New Roman" w:cs="Times New Roman"/>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Analysis of total extracellular carbohydrates or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in the culture supernatant was performed taking into account the methodology described by </w:t>
      </w:r>
      <w:proofErr w:type="spellStart"/>
      <w:r>
        <w:rPr>
          <w:rFonts w:ascii="Times New Roman" w:hAnsi="Times New Roman" w:cs="Times New Roman"/>
          <w:sz w:val="24"/>
          <w:szCs w:val="24"/>
        </w:rPr>
        <w:t>Lewin</w:t>
      </w:r>
      <w:proofErr w:type="spellEnd"/>
      <w:r>
        <w:rPr>
          <w:rFonts w:ascii="Times New Roman" w:hAnsi="Times New Roman" w:cs="Times New Roman"/>
          <w:sz w:val="24"/>
          <w:szCs w:val="24"/>
        </w:rPr>
        <w:t xml:space="preserve"> (14) and modified by Moore and </w:t>
      </w:r>
      <w:proofErr w:type="spellStart"/>
      <w:r>
        <w:rPr>
          <w:rFonts w:ascii="Times New Roman" w:hAnsi="Times New Roman" w:cs="Times New Roman"/>
          <w:sz w:val="24"/>
          <w:szCs w:val="24"/>
        </w:rPr>
        <w:t>Tischer</w:t>
      </w:r>
      <w:proofErr w:type="spellEnd"/>
      <w:r>
        <w:rPr>
          <w:rFonts w:ascii="Times New Roman" w:hAnsi="Times New Roman" w:cs="Times New Roman"/>
          <w:sz w:val="24"/>
          <w:szCs w:val="24"/>
        </w:rPr>
        <w:t xml:space="preserve"> (15). In this protocol, the supernatant is clarified by filtration, and then the carbohydrates are precipitated with ethanol to be subsequently concentrated by evaporation. Free extracts of organic material are weighed to determine the amount of carbohydrates present. </w:t>
      </w:r>
    </w:p>
    <w:p w:rsidR="00673904" w:rsidRDefault="00673904">
      <w:pPr>
        <w:spacing w:after="0" w:line="480" w:lineRule="auto"/>
        <w:jc w:val="both"/>
        <w:rPr>
          <w:rFonts w:ascii="Times New Roman" w:hAnsi="Times New Roman" w:cs="Times New Roman"/>
          <w:b/>
          <w:bCs/>
          <w:i/>
          <w:iCs/>
          <w:sz w:val="24"/>
          <w:szCs w:val="24"/>
        </w:rPr>
      </w:pPr>
    </w:p>
    <w:p w:rsidR="00673904" w:rsidRPr="00FD7D3E" w:rsidRDefault="00673904">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Dynamic viscosity and density of the culture medium</w:t>
      </w:r>
      <w:r w:rsidRPr="00FD7D3E">
        <w:rPr>
          <w:rFonts w:ascii="Times New Roman" w:hAnsi="Times New Roman" w:cs="Times New Roman"/>
          <w:bCs/>
          <w:sz w:val="24"/>
          <w:szCs w:val="24"/>
        </w:rPr>
        <w:t xml:space="preserve"> </w:t>
      </w:r>
    </w:p>
    <w:p w:rsidR="00673904" w:rsidRDefault="00673904" w:rsidP="000839B2">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quantification of the dynamic viscosity (μ, </w:t>
      </w:r>
      <w:proofErr w:type="spellStart"/>
      <w:r>
        <w:rPr>
          <w:rFonts w:ascii="Times New Roman" w:hAnsi="Times New Roman" w:cs="Times New Roman"/>
          <w:sz w:val="24"/>
          <w:szCs w:val="24"/>
        </w:rPr>
        <w:t>mPa</w:t>
      </w:r>
      <w:proofErr w:type="spellEnd"/>
      <w:r>
        <w:rPr>
          <w:rFonts w:ascii="Times New Roman" w:hAnsi="Times New Roman" w:cs="Times New Roman"/>
          <w:sz w:val="24"/>
          <w:szCs w:val="24"/>
        </w:rPr>
        <w:t xml:space="preserve"> s</w:t>
      </w:r>
      <w:r>
        <w:rPr>
          <w:rFonts w:ascii="Times New Roman" w:hAnsi="Times New Roman" w:cs="Times New Roman"/>
          <w:sz w:val="24"/>
          <w:szCs w:val="24"/>
          <w:vertAlign w:val="superscript"/>
        </w:rPr>
        <w:t>-1</w:t>
      </w:r>
      <w:r>
        <w:rPr>
          <w:rFonts w:ascii="Times New Roman" w:hAnsi="Times New Roman" w:cs="Times New Roman"/>
          <w:sz w:val="24"/>
          <w:szCs w:val="24"/>
        </w:rPr>
        <w:t>) of the culture medium during the growth of microalgae was performed using a Brookfield viscometer, LDVD-1 + T. The corresponding density (ρ, g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and viscosity measurements were performed according to methods described </w:t>
      </w:r>
      <w:r>
        <w:rPr>
          <w:rFonts w:ascii="Times New Roman" w:hAnsi="Times New Roman" w:cs="Times New Roman"/>
          <w:sz w:val="24"/>
          <w:szCs w:val="24"/>
        </w:rPr>
        <w:lastRenderedPageBreak/>
        <w:t xml:space="preserve">by </w:t>
      </w:r>
      <w:proofErr w:type="spellStart"/>
      <w:r>
        <w:rPr>
          <w:rFonts w:ascii="Times New Roman" w:hAnsi="Times New Roman" w:cs="Times New Roman"/>
          <w:sz w:val="24"/>
          <w:szCs w:val="24"/>
        </w:rPr>
        <w:t>Wazer</w:t>
      </w:r>
      <w:proofErr w:type="spellEnd"/>
      <w:r>
        <w:rPr>
          <w:rFonts w:ascii="Times New Roman" w:hAnsi="Times New Roman" w:cs="Times New Roman"/>
          <w:sz w:val="24"/>
          <w:szCs w:val="24"/>
        </w:rPr>
        <w:t xml:space="preserve">, Lyons, Kim and </w:t>
      </w:r>
      <w:proofErr w:type="spellStart"/>
      <w:r>
        <w:rPr>
          <w:rFonts w:ascii="Times New Roman" w:hAnsi="Times New Roman" w:cs="Times New Roman"/>
          <w:sz w:val="24"/>
          <w:szCs w:val="24"/>
        </w:rPr>
        <w:t>Colewell</w:t>
      </w:r>
      <w:proofErr w:type="spellEnd"/>
      <w:r>
        <w:rPr>
          <w:rFonts w:ascii="Times New Roman" w:hAnsi="Times New Roman" w:cs="Times New Roman"/>
          <w:sz w:val="24"/>
          <w:szCs w:val="24"/>
        </w:rPr>
        <w:t xml:space="preserve"> (16). The final value reported is the average of three replicates. </w:t>
      </w:r>
    </w:p>
    <w:p w:rsidR="00673904" w:rsidRDefault="00673904" w:rsidP="000839B2">
      <w:pPr>
        <w:spacing w:after="0" w:line="480" w:lineRule="auto"/>
        <w:jc w:val="both"/>
        <w:rPr>
          <w:rFonts w:ascii="Times New Roman" w:hAnsi="Times New Roman" w:cs="Times New Roman"/>
          <w:sz w:val="24"/>
          <w:szCs w:val="24"/>
        </w:rPr>
      </w:pPr>
    </w:p>
    <w:p w:rsidR="00673904" w:rsidRDefault="00673904" w:rsidP="000839B2">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values of </w:t>
      </w:r>
      <w:r>
        <w:rPr>
          <w:rFonts w:ascii="Times New Roman" w:hAnsi="Times New Roman" w:cs="Times New Roman"/>
          <w:i/>
          <w:iCs/>
          <w:sz w:val="24"/>
          <w:szCs w:val="24"/>
        </w:rPr>
        <w:t>μ</w:t>
      </w:r>
      <w:r>
        <w:rPr>
          <w:rFonts w:ascii="Times New Roman" w:hAnsi="Times New Roman" w:cs="Times New Roman"/>
          <w:sz w:val="24"/>
          <w:szCs w:val="24"/>
        </w:rPr>
        <w:t xml:space="preserve"> and </w:t>
      </w:r>
      <w:r>
        <w:rPr>
          <w:rFonts w:ascii="Times New Roman" w:hAnsi="Times New Roman" w:cs="Times New Roman"/>
          <w:i/>
          <w:iCs/>
          <w:sz w:val="24"/>
          <w:szCs w:val="24"/>
        </w:rPr>
        <w:t>ρ</w:t>
      </w:r>
      <w:r>
        <w:rPr>
          <w:rFonts w:ascii="Times New Roman" w:hAnsi="Times New Roman" w:cs="Times New Roman"/>
          <w:sz w:val="24"/>
          <w:szCs w:val="24"/>
        </w:rPr>
        <w:t xml:space="preserve"> were used to calculate the impeller Reynolds number (</w:t>
      </w:r>
      <w:proofErr w:type="spellStart"/>
      <w:r>
        <w:rPr>
          <w:rFonts w:ascii="Times New Roman" w:hAnsi="Times New Roman" w:cs="Times New Roman"/>
          <w:sz w:val="24"/>
          <w:szCs w:val="24"/>
        </w:rPr>
        <w:t>Rei</w:t>
      </w:r>
      <w:proofErr w:type="spellEnd"/>
      <w:r>
        <w:rPr>
          <w:rFonts w:ascii="Times New Roman" w:hAnsi="Times New Roman" w:cs="Times New Roman"/>
          <w:sz w:val="24"/>
          <w:szCs w:val="24"/>
        </w:rPr>
        <w:t>) according to Equation 2 as described by Doran (17). These values were used for the analysis of the experiments and of the results of the optimization and validation assays.</w:t>
      </w:r>
    </w:p>
    <w:p w:rsidR="00070D3F" w:rsidRDefault="00070D3F" w:rsidP="000839B2">
      <w:pPr>
        <w:spacing w:after="0" w:line="480" w:lineRule="auto"/>
        <w:jc w:val="both"/>
        <w:rPr>
          <w:rFonts w:ascii="Times New Roman" w:hAnsi="Times New Roman" w:cs="Times New Roman"/>
          <w:sz w:val="24"/>
          <w:szCs w:val="24"/>
        </w:rPr>
      </w:pPr>
    </w:p>
    <w:p w:rsidR="00673904" w:rsidRPr="00950024" w:rsidRDefault="00673904" w:rsidP="00950024">
      <w:pPr>
        <w:spacing w:line="480" w:lineRule="auto"/>
        <w:jc w:val="center"/>
        <w:rPr>
          <w:rFonts w:ascii="Times New Roman" w:hAnsi="Times New Roman" w:cs="Times New Roman"/>
          <w:sz w:val="24"/>
          <w:szCs w:val="24"/>
        </w:rPr>
      </w:pPr>
      <w:proofErr w:type="spellStart"/>
      <w:r>
        <w:rPr>
          <w:rFonts w:ascii="Times New Roman" w:hAnsi="Times New Roman" w:cs="Times New Roman"/>
          <w:b/>
          <w:bCs/>
          <w:i/>
          <w:iCs/>
          <w:sz w:val="24"/>
          <w:szCs w:val="24"/>
        </w:rPr>
        <w:t>Rei</w:t>
      </w:r>
      <w:proofErr w:type="spellEnd"/>
      <w:r>
        <w:rPr>
          <w:rFonts w:ascii="Times New Roman" w:hAnsi="Times New Roman" w:cs="Times New Roman"/>
          <w:b/>
          <w:bCs/>
          <w:i/>
          <w:iCs/>
          <w:sz w:val="24"/>
          <w:szCs w:val="24"/>
        </w:rPr>
        <w:t xml:space="preserve"> </w:t>
      </w:r>
      <w:r>
        <w:rPr>
          <w:rFonts w:ascii="Times New Roman" w:hAnsi="Times New Roman" w:cs="Times New Roman"/>
          <w:b/>
          <w:bCs/>
          <w:sz w:val="24"/>
          <w:szCs w:val="24"/>
        </w:rPr>
        <w:t>= N</w:t>
      </w:r>
      <w:r>
        <w:rPr>
          <w:rFonts w:ascii="Times New Roman" w:hAnsi="Times New Roman" w:cs="Times New Roman"/>
          <w:b/>
          <w:bCs/>
          <w:sz w:val="24"/>
          <w:szCs w:val="24"/>
          <w:vertAlign w:val="subscript"/>
        </w:rPr>
        <w:t>i</w:t>
      </w:r>
      <w:r>
        <w:rPr>
          <w:rFonts w:ascii="Times New Roman" w:hAnsi="Times New Roman" w:cs="Times New Roman"/>
          <w:b/>
          <w:bCs/>
          <w:sz w:val="24"/>
          <w:szCs w:val="24"/>
        </w:rPr>
        <w:t xml:space="preserve"> D</w:t>
      </w:r>
      <w:r>
        <w:rPr>
          <w:rFonts w:ascii="Times New Roman" w:hAnsi="Times New Roman" w:cs="Times New Roman"/>
          <w:b/>
          <w:bCs/>
          <w:sz w:val="24"/>
          <w:szCs w:val="24"/>
          <w:vertAlign w:val="subscript"/>
        </w:rPr>
        <w:t>i</w:t>
      </w:r>
      <w:r>
        <w:rPr>
          <w:rFonts w:ascii="Times New Roman" w:hAnsi="Times New Roman" w:cs="Times New Roman"/>
          <w:b/>
          <w:bCs/>
          <w:sz w:val="24"/>
          <w:szCs w:val="24"/>
          <w:vertAlign w:val="superscript"/>
        </w:rPr>
        <w:t>2</w:t>
      </w:r>
      <w:r>
        <w:rPr>
          <w:rFonts w:ascii="Times New Roman" w:hAnsi="Times New Roman" w:cs="Times New Roman"/>
          <w:b/>
          <w:bCs/>
          <w:sz w:val="24"/>
          <w:szCs w:val="24"/>
        </w:rPr>
        <w:t xml:space="preserve"> </w:t>
      </w:r>
      <w:proofErr w:type="gramStart"/>
      <w:r w:rsidRPr="00D54F3F">
        <w:rPr>
          <w:rFonts w:ascii="Times New Roman" w:hAnsi="Times New Roman" w:cs="Times New Roman"/>
          <w:b/>
          <w:bCs/>
          <w:i/>
          <w:iCs/>
          <w:sz w:val="24"/>
          <w:szCs w:val="24"/>
        </w:rPr>
        <w:t>ρ</w:t>
      </w:r>
      <w:r>
        <w:rPr>
          <w:rFonts w:ascii="Times New Roman" w:hAnsi="Times New Roman" w:cs="Times New Roman"/>
          <w:b/>
          <w:bCs/>
          <w:sz w:val="24"/>
          <w:szCs w:val="24"/>
        </w:rPr>
        <w:t xml:space="preserve">  /</w:t>
      </w:r>
      <w:proofErr w:type="gramEnd"/>
      <w:r>
        <w:rPr>
          <w:rFonts w:ascii="Times New Roman" w:hAnsi="Times New Roman" w:cs="Times New Roman"/>
          <w:b/>
          <w:bCs/>
          <w:sz w:val="24"/>
          <w:szCs w:val="24"/>
        </w:rPr>
        <w:t xml:space="preserve"> µ</w:t>
      </w:r>
      <w:r>
        <w:rPr>
          <w:rFonts w:ascii="Times New Roman" w:hAnsi="Times New Roman" w:cs="Times New Roman"/>
          <w:b/>
          <w:bCs/>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Equation 2</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Where N</w:t>
      </w:r>
      <w:r>
        <w:rPr>
          <w:rFonts w:ascii="Times New Roman" w:hAnsi="Times New Roman" w:cs="Times New Roman"/>
          <w:sz w:val="24"/>
          <w:szCs w:val="24"/>
          <w:vertAlign w:val="subscript"/>
        </w:rPr>
        <w:t xml:space="preserve">i </w:t>
      </w:r>
      <w:r>
        <w:rPr>
          <w:rFonts w:ascii="Times New Roman" w:hAnsi="Times New Roman" w:cs="Times New Roman"/>
          <w:sz w:val="24"/>
          <w:szCs w:val="24"/>
        </w:rPr>
        <w:t>is the speed of the impeller, and D</w:t>
      </w:r>
      <w:r>
        <w:rPr>
          <w:rFonts w:ascii="Times New Roman" w:hAnsi="Times New Roman" w:cs="Times New Roman"/>
          <w:sz w:val="24"/>
          <w:szCs w:val="24"/>
          <w:vertAlign w:val="subscript"/>
        </w:rPr>
        <w:t>i</w:t>
      </w:r>
      <w:r>
        <w:rPr>
          <w:rFonts w:ascii="Times New Roman" w:hAnsi="Times New Roman" w:cs="Times New Roman"/>
          <w:sz w:val="24"/>
          <w:szCs w:val="24"/>
        </w:rPr>
        <w:t xml:space="preserve"> is the diameter of the impeller. </w:t>
      </w: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4. RESULTS AND DISCUSSION </w:t>
      </w:r>
    </w:p>
    <w:p w:rsidR="00673904" w:rsidRPr="00564FAA"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4.1 </w:t>
      </w:r>
      <w:r w:rsidRPr="00664468">
        <w:rPr>
          <w:rFonts w:ascii="Times New Roman" w:hAnsi="Times New Roman" w:cs="Times New Roman"/>
          <w:b/>
          <w:bCs/>
          <w:sz w:val="24"/>
          <w:szCs w:val="24"/>
        </w:rPr>
        <w:t>Optimization Setups</w:t>
      </w: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Cs/>
          <w:sz w:val="24"/>
          <w:szCs w:val="24"/>
        </w:rPr>
        <w:t xml:space="preserve"> </w:t>
      </w:r>
      <w:proofErr w:type="gramStart"/>
      <w:r w:rsidRPr="00FD7D3E">
        <w:rPr>
          <w:rFonts w:ascii="Times New Roman" w:hAnsi="Times New Roman" w:cs="Times New Roman"/>
          <w:bCs/>
          <w:i/>
          <w:iCs/>
          <w:sz w:val="24"/>
          <w:szCs w:val="24"/>
        </w:rPr>
        <w:t>Specific Growth Rate (μ, d</w:t>
      </w:r>
      <w:r w:rsidRPr="00FD7D3E">
        <w:rPr>
          <w:rFonts w:ascii="Times New Roman" w:hAnsi="Times New Roman" w:cs="Times New Roman"/>
          <w:bCs/>
          <w:i/>
          <w:iCs/>
          <w:sz w:val="24"/>
          <w:szCs w:val="24"/>
          <w:vertAlign w:val="superscript"/>
        </w:rPr>
        <w:t>-1</w:t>
      </w:r>
      <w:r w:rsidRPr="00FD7D3E">
        <w:rPr>
          <w:rFonts w:ascii="Times New Roman" w:hAnsi="Times New Roman" w:cs="Times New Roman"/>
          <w:bCs/>
          <w:i/>
          <w:iCs/>
          <w:sz w:val="24"/>
          <w:szCs w:val="24"/>
        </w:rPr>
        <w:t>) as a response variable.</w:t>
      </w:r>
      <w:proofErr w:type="gramEnd"/>
      <w:r w:rsidRPr="00FD7D3E">
        <w:rPr>
          <w:rFonts w:ascii="Times New Roman" w:hAnsi="Times New Roman" w:cs="Times New Roman"/>
          <w:bCs/>
          <w:i/>
          <w:i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For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we established that the effects of </w:t>
      </w: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and C * (CO</w:t>
      </w:r>
      <w:r>
        <w:rPr>
          <w:rFonts w:ascii="Times New Roman" w:hAnsi="Times New Roman" w:cs="Times New Roman"/>
          <w:sz w:val="24"/>
          <w:szCs w:val="24"/>
          <w:vertAlign w:val="subscript"/>
        </w:rPr>
        <w:t>2</w:t>
      </w:r>
      <w:r>
        <w:rPr>
          <w:rFonts w:ascii="Times New Roman" w:hAnsi="Times New Roman" w:cs="Times New Roman"/>
          <w:sz w:val="24"/>
          <w:szCs w:val="24"/>
        </w:rPr>
        <w:t xml:space="preserve">, % v/v) were significant because they present P values lower than 0.05 at the 95% confidence level. The representativeness of these two experimental variables allowed us to conclude that they had a direct and positive impact on the maximization of the response variable under analysis. </w:t>
      </w:r>
    </w:p>
    <w:p w:rsidR="00CC02E6" w:rsidRDefault="00CC02E6">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Therefore, it is clear that the dynamics of the chemical reactions in photo-biological processes are directly related to the supply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and the intensity of the light source used. In conditions of relatively constant temperature and pH, these factors would control processes or reactions related to the productivity of the culture. The value of the R-squared statistic supports this statement because the results obtained explain 90.55% of the variability of the specific growth rate.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interaction between luminous </w:t>
      </w:r>
      <w:r w:rsidR="000D4F03">
        <w:rPr>
          <w:rFonts w:ascii="Times New Roman" w:hAnsi="Times New Roman" w:cs="Times New Roman"/>
          <w:sz w:val="24"/>
          <w:szCs w:val="24"/>
        </w:rPr>
        <w:t>flux and the flow regime shown i</w:t>
      </w:r>
      <w:r>
        <w:rPr>
          <w:rFonts w:ascii="Times New Roman" w:hAnsi="Times New Roman" w:cs="Times New Roman"/>
          <w:sz w:val="24"/>
          <w:szCs w:val="24"/>
        </w:rPr>
        <w:t>n figure 2, demonstrates the importance of the distribution of light, which is associated with the dispersion of cells in the medium, and the effects of scattering generated in high-density cultures, as is the case for photoautotrophic cultures. The interaction between light flux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with the flow rate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as a function of the response variable shows the effect of hydrodynamics in the creation of different light cycles, i.e. light/dark (L/D) cycles. Specifically, it shows opposite effects on maximum productivity (μ, d</w:t>
      </w:r>
      <w:r w:rsidRPr="00922BC1">
        <w:rPr>
          <w:rFonts w:ascii="Times New Roman" w:hAnsi="Times New Roman" w:cs="Times New Roman"/>
          <w:sz w:val="24"/>
          <w:szCs w:val="24"/>
          <w:vertAlign w:val="superscript"/>
        </w:rPr>
        <w:t>-1</w:t>
      </w:r>
      <w:r>
        <w:rPr>
          <w:rFonts w:ascii="Times New Roman" w:hAnsi="Times New Roman" w:cs="Times New Roman"/>
          <w:sz w:val="24"/>
          <w:szCs w:val="24"/>
        </w:rPr>
        <w:t xml:space="preserve">) of the different light intensities and flow dynamics that characterize this interaction (lines that cross). The intermittent illumination of cultures of photoautotrophic microorganisms would, therefore, be analogous to the discontinuous feeding of heterotrophic cultures as has been suggested by Lee and </w:t>
      </w:r>
      <w:proofErr w:type="spellStart"/>
      <w:r>
        <w:rPr>
          <w:rFonts w:ascii="Times New Roman" w:hAnsi="Times New Roman" w:cs="Times New Roman"/>
          <w:sz w:val="24"/>
          <w:szCs w:val="24"/>
        </w:rPr>
        <w:t>Pirt</w:t>
      </w:r>
      <w:proofErr w:type="spellEnd"/>
      <w:r>
        <w:rPr>
          <w:rFonts w:ascii="Times New Roman" w:hAnsi="Times New Roman" w:cs="Times New Roman"/>
          <w:sz w:val="24"/>
          <w:szCs w:val="24"/>
        </w:rPr>
        <w:t xml:space="preserve"> (18), because light is their energy supply. </w:t>
      </w:r>
    </w:p>
    <w:p w:rsidR="00673904" w:rsidRDefault="00A52FB4">
      <w:pPr>
        <w:spacing w:after="0" w:line="480" w:lineRule="auto"/>
        <w:jc w:val="both"/>
        <w:rPr>
          <w:rFonts w:ascii="Times New Roman" w:hAnsi="Times New Roman" w:cs="Times New Roman"/>
          <w:sz w:val="24"/>
          <w:szCs w:val="24"/>
        </w:rPr>
      </w:pPr>
      <w:r>
        <w:rPr>
          <w:rFonts w:ascii="Times New Roman" w:hAnsi="Times New Roman" w:cs="Times New Roman"/>
          <w:noProof/>
          <w:sz w:val="24"/>
          <w:szCs w:val="24"/>
          <w:lang w:val="es-ES" w:eastAsia="es-ES"/>
        </w:rPr>
        <w:drawing>
          <wp:anchor distT="0" distB="0" distL="114300" distR="114300" simplePos="0" relativeHeight="251659264" behindDoc="0" locked="0" layoutInCell="1" allowOverlap="1">
            <wp:simplePos x="0" y="0"/>
            <wp:positionH relativeFrom="column">
              <wp:posOffset>1404620</wp:posOffset>
            </wp:positionH>
            <wp:positionV relativeFrom="paragraph">
              <wp:posOffset>126365</wp:posOffset>
            </wp:positionV>
            <wp:extent cx="2661285" cy="1988185"/>
            <wp:effectExtent l="19050" t="0" r="5715" b="0"/>
            <wp:wrapNone/>
            <wp:docPr id="5"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9">
                      <a:grayscl/>
                    </a:blip>
                    <a:srcRect l="6801" t="5069" r="19756" b="5345"/>
                    <a:stretch>
                      <a:fillRect/>
                    </a:stretch>
                  </pic:blipFill>
                  <pic:spPr bwMode="auto">
                    <a:xfrm>
                      <a:off x="0" y="0"/>
                      <a:ext cx="2661285" cy="1988185"/>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b/>
          <w:bCs/>
          <w:sz w:val="24"/>
          <w:szCs w:val="24"/>
        </w:rPr>
      </w:pPr>
    </w:p>
    <w:p w:rsidR="009A40D4" w:rsidRDefault="009A40D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2</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Interaction plot between light flux (A) with the flow rate (C) as a function of the response variable, specific growth rate ((μ, d</w:t>
      </w:r>
      <w:r w:rsidRPr="00922BC1">
        <w:rPr>
          <w:rFonts w:ascii="Times New Roman" w:hAnsi="Times New Roman" w:cs="Times New Roman"/>
          <w:sz w:val="24"/>
          <w:szCs w:val="24"/>
          <w:vertAlign w:val="superscript"/>
        </w:rPr>
        <w:t>-1</w:t>
      </w:r>
      <w:r>
        <w:rPr>
          <w:rFonts w:ascii="Times New Roman" w:hAnsi="Times New Roman" w:cs="Times New Roman"/>
          <w:sz w:val="24"/>
          <w:szCs w:val="24"/>
        </w:rPr>
        <w:t>)</w:t>
      </w:r>
      <w:r w:rsidRPr="00B770A0">
        <w:rPr>
          <w:rFonts w:ascii="Times New Roman" w:hAnsi="Times New Roman" w:cs="Times New Roman"/>
          <w:sz w:val="24"/>
          <w:szCs w:val="24"/>
        </w:rPr>
        <w:t xml:space="preserve"> </w:t>
      </w:r>
      <w:r>
        <w:rPr>
          <w:rFonts w:ascii="Times New Roman" w:hAnsi="Times New Roman" w:cs="Times New Roman"/>
          <w:sz w:val="24"/>
          <w:szCs w:val="24"/>
        </w:rPr>
        <w:t xml:space="preserve">in the microalgae </w:t>
      </w:r>
      <w:proofErr w:type="spellStart"/>
      <w:r w:rsidR="00FC3464">
        <w:rPr>
          <w:rFonts w:ascii="Times New Roman" w:hAnsi="Times New Roman" w:cs="Times New Roman"/>
          <w:i/>
          <w:iCs/>
          <w:sz w:val="24"/>
          <w:szCs w:val="24"/>
        </w:rPr>
        <w:t>Scenedesmus</w:t>
      </w:r>
      <w:proofErr w:type="spellEnd"/>
      <w:r w:rsidR="00FC3464">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w:t>
      </w:r>
      <w:proofErr w:type="gramEnd"/>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response surface for the experimental design consideri</w:t>
      </w:r>
      <w:r w:rsidR="000D4F03">
        <w:rPr>
          <w:rFonts w:ascii="Times New Roman" w:hAnsi="Times New Roman" w:cs="Times New Roman"/>
          <w:sz w:val="24"/>
          <w:szCs w:val="24"/>
        </w:rPr>
        <w:t>ng μ as response variable, see i</w:t>
      </w:r>
      <w:r>
        <w:rPr>
          <w:rFonts w:ascii="Times New Roman" w:hAnsi="Times New Roman" w:cs="Times New Roman"/>
          <w:sz w:val="24"/>
          <w:szCs w:val="24"/>
        </w:rPr>
        <w:t xml:space="preserve">n figure 3, complements the analysis of interactions and main effects showing an optimal response of μ of </w:t>
      </w:r>
      <w:r>
        <w:rPr>
          <w:rFonts w:ascii="Times New Roman" w:hAnsi="Times New Roman" w:cs="Times New Roman"/>
          <w:sz w:val="24"/>
          <w:szCs w:val="24"/>
        </w:rPr>
        <w:lastRenderedPageBreak/>
        <w:t>0.6425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at the peak levels of all the variables, with marked decreases when working at low levels (-1) of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xml:space="preserve"> and C*. </w:t>
      </w:r>
    </w:p>
    <w:p w:rsidR="00673904" w:rsidRDefault="0091457B">
      <w:pPr>
        <w:spacing w:after="0" w:line="480" w:lineRule="auto"/>
        <w:jc w:val="both"/>
        <w:rPr>
          <w:rFonts w:ascii="Times New Roman" w:hAnsi="Times New Roman" w:cs="Times New Roman"/>
          <w:sz w:val="24"/>
          <w:szCs w:val="24"/>
        </w:rPr>
      </w:pPr>
      <w:r>
        <w:rPr>
          <w:noProof/>
          <w:lang w:val="es-ES" w:eastAsia="es-ES"/>
        </w:rPr>
        <w:drawing>
          <wp:anchor distT="0" distB="0" distL="114300" distR="114300" simplePos="0" relativeHeight="251660288" behindDoc="0" locked="0" layoutInCell="1" allowOverlap="1">
            <wp:simplePos x="0" y="0"/>
            <wp:positionH relativeFrom="column">
              <wp:posOffset>1399540</wp:posOffset>
            </wp:positionH>
            <wp:positionV relativeFrom="paragraph">
              <wp:posOffset>74930</wp:posOffset>
            </wp:positionV>
            <wp:extent cx="2857500" cy="1809750"/>
            <wp:effectExtent l="19050" t="0" r="0" b="0"/>
            <wp:wrapNone/>
            <wp:docPr id="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0"/>
                    <a:srcRect l="10165" t="7640" r="18941" b="8453"/>
                    <a:stretch>
                      <a:fillRect/>
                    </a:stretch>
                  </pic:blipFill>
                  <pic:spPr bwMode="auto">
                    <a:xfrm>
                      <a:off x="0" y="0"/>
                      <a:ext cx="2857500" cy="1809750"/>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3.</w:t>
      </w:r>
      <w:proofErr w:type="gramEnd"/>
      <w:r>
        <w:rPr>
          <w:rFonts w:ascii="Times New Roman" w:hAnsi="Times New Roman" w:cs="Times New Roman"/>
          <w:sz w:val="24"/>
          <w:szCs w:val="24"/>
        </w:rPr>
        <w:t xml:space="preserve"> Response surface obtained from the s</w:t>
      </w:r>
      <w:r w:rsidRPr="000839B2">
        <w:rPr>
          <w:rFonts w:ascii="Times New Roman" w:hAnsi="Times New Roman" w:cs="Times New Roman"/>
          <w:sz w:val="24"/>
          <w:szCs w:val="24"/>
        </w:rPr>
        <w:t xml:space="preserve">creening </w:t>
      </w:r>
      <w:r>
        <w:rPr>
          <w:rFonts w:ascii="Times New Roman" w:hAnsi="Times New Roman" w:cs="Times New Roman"/>
          <w:sz w:val="24"/>
          <w:szCs w:val="24"/>
        </w:rPr>
        <w:t>experimental design for the response variable, specific growth rate (μ,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in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If we consider cultures of constant cell density, it should be noted that those systems with a turbulent flow regime provide cells with shorter light/dark cycles (L/D) than those cultures subjected to a flow regime of low turbulence or one that is laminar. As a result, the productivity (μ,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in relation to the L/D cycles is affected by light intensity, such that the greater the intensity, the lower the cycle must be. In other words, the higher the intensity of light or luminous flux, the shorter the period of exposure to light should be to avoid loss of productivity. Studies by Wu and </w:t>
      </w:r>
      <w:proofErr w:type="spellStart"/>
      <w:r>
        <w:rPr>
          <w:rFonts w:ascii="Times New Roman" w:hAnsi="Times New Roman" w:cs="Times New Roman"/>
          <w:sz w:val="24"/>
          <w:szCs w:val="24"/>
        </w:rPr>
        <w:t>Merchuk</w:t>
      </w:r>
      <w:proofErr w:type="spellEnd"/>
      <w:r>
        <w:rPr>
          <w:rFonts w:ascii="Times New Roman" w:hAnsi="Times New Roman" w:cs="Times New Roman"/>
          <w:sz w:val="24"/>
          <w:szCs w:val="24"/>
        </w:rPr>
        <w:t xml:space="preserve"> (19) on processes of photo-inhibition support these assertions.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When considering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as the response variable, the optimal response from the </w:t>
      </w:r>
      <w:r>
        <w:rPr>
          <w:rFonts w:ascii="Times New Roman" w:hAnsi="Times New Roman" w:cs="Times New Roman"/>
          <w:i/>
          <w:iCs/>
          <w:sz w:val="24"/>
          <w:szCs w:val="24"/>
        </w:rPr>
        <w:t>Screening</w:t>
      </w:r>
      <w:r>
        <w:rPr>
          <w:rFonts w:ascii="Times New Roman" w:hAnsi="Times New Roman" w:cs="Times New Roman"/>
          <w:sz w:val="24"/>
          <w:szCs w:val="24"/>
        </w:rPr>
        <w:t xml:space="preserve"> experiments we conducted on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shows that the optimum point for the validation of all of the factors, including light flow, carbon source, and shaking, is at the maximum levels that we employed . </w:t>
      </w:r>
    </w:p>
    <w:p w:rsidR="00673904" w:rsidRPr="00FD7D3E" w:rsidRDefault="00673904">
      <w:pPr>
        <w:spacing w:after="0" w:line="480" w:lineRule="auto"/>
        <w:jc w:val="both"/>
      </w:pPr>
    </w:p>
    <w:p w:rsidR="00673904" w:rsidRPr="00FD7D3E" w:rsidRDefault="00673904">
      <w:pPr>
        <w:spacing w:after="0" w:line="480" w:lineRule="auto"/>
        <w:jc w:val="both"/>
        <w:rPr>
          <w:rFonts w:ascii="Times New Roman" w:hAnsi="Times New Roman" w:cs="Times New Roman"/>
          <w:bCs/>
          <w:i/>
          <w:iCs/>
          <w:sz w:val="24"/>
          <w:szCs w:val="24"/>
        </w:rPr>
      </w:pPr>
      <w:proofErr w:type="gramStart"/>
      <w:r w:rsidRPr="00FD7D3E">
        <w:rPr>
          <w:rFonts w:ascii="Times New Roman" w:hAnsi="Times New Roman" w:cs="Times New Roman"/>
          <w:bCs/>
          <w:i/>
          <w:iCs/>
          <w:sz w:val="24"/>
          <w:szCs w:val="24"/>
        </w:rPr>
        <w:lastRenderedPageBreak/>
        <w:t xml:space="preserve">Concentration of </w:t>
      </w:r>
      <w:proofErr w:type="spellStart"/>
      <w:r w:rsidRPr="00FD7D3E">
        <w:rPr>
          <w:rFonts w:ascii="Times New Roman" w:hAnsi="Times New Roman" w:cs="Times New Roman"/>
          <w:bCs/>
          <w:i/>
          <w:iCs/>
          <w:sz w:val="24"/>
          <w:szCs w:val="24"/>
        </w:rPr>
        <w:t>exopolysaccharide</w:t>
      </w:r>
      <w:proofErr w:type="spellEnd"/>
      <w:r w:rsidRPr="00FD7D3E">
        <w:rPr>
          <w:rFonts w:ascii="Times New Roman" w:hAnsi="Times New Roman" w:cs="Times New Roman"/>
          <w:bCs/>
          <w:i/>
          <w:iCs/>
          <w:sz w:val="24"/>
          <w:szCs w:val="24"/>
        </w:rPr>
        <w:t xml:space="preserve"> carbohydrates (</w:t>
      </w:r>
      <w:proofErr w:type="spellStart"/>
      <w:r w:rsidRPr="00FD7D3E">
        <w:rPr>
          <w:rFonts w:ascii="Times New Roman" w:hAnsi="Times New Roman" w:cs="Times New Roman"/>
          <w:bCs/>
          <w:i/>
          <w:iCs/>
          <w:sz w:val="24"/>
          <w:szCs w:val="24"/>
        </w:rPr>
        <w:t>Ych</w:t>
      </w:r>
      <w:proofErr w:type="spellEnd"/>
      <w:r w:rsidRPr="00FD7D3E">
        <w:rPr>
          <w:rFonts w:ascii="Times New Roman" w:hAnsi="Times New Roman" w:cs="Times New Roman"/>
          <w:bCs/>
          <w:i/>
          <w:iCs/>
          <w:sz w:val="24"/>
          <w:szCs w:val="24"/>
        </w:rPr>
        <w:t>, mg ml</w:t>
      </w:r>
      <w:r w:rsidRPr="00FD7D3E">
        <w:rPr>
          <w:rFonts w:ascii="Times New Roman" w:hAnsi="Times New Roman" w:cs="Times New Roman"/>
          <w:bCs/>
          <w:i/>
          <w:iCs/>
          <w:sz w:val="24"/>
          <w:szCs w:val="24"/>
          <w:vertAlign w:val="superscript"/>
        </w:rPr>
        <w:t>-1</w:t>
      </w:r>
      <w:r w:rsidRPr="00FD7D3E">
        <w:rPr>
          <w:rFonts w:ascii="Times New Roman" w:hAnsi="Times New Roman" w:cs="Times New Roman"/>
          <w:bCs/>
          <w:i/>
          <w:iCs/>
          <w:sz w:val="24"/>
          <w:szCs w:val="24"/>
        </w:rPr>
        <w:t>) in the supernatant as an output variable.</w:t>
      </w:r>
      <w:proofErr w:type="gramEnd"/>
      <w:r w:rsidRPr="00FD7D3E">
        <w:rPr>
          <w:rFonts w:ascii="Times New Roman" w:hAnsi="Times New Roman" w:cs="Times New Roman"/>
          <w:bCs/>
          <w:i/>
          <w:iCs/>
          <w:sz w:val="24"/>
          <w:szCs w:val="24"/>
        </w:rPr>
        <w:t xml:space="preserv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Our results show that the response variable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(EPS)” was significantly affected by C* and Rf. In addition, the </w:t>
      </w:r>
      <w:proofErr w:type="spellStart"/>
      <w:r>
        <w:rPr>
          <w:rFonts w:ascii="Times New Roman" w:hAnsi="Times New Roman" w:cs="Times New Roman"/>
          <w:sz w:val="24"/>
          <w:szCs w:val="24"/>
        </w:rPr>
        <w:t>Ia–Rf</w:t>
      </w:r>
      <w:proofErr w:type="spellEnd"/>
      <w:r>
        <w:rPr>
          <w:rFonts w:ascii="Times New Roman" w:hAnsi="Times New Roman" w:cs="Times New Roman"/>
          <w:sz w:val="24"/>
          <w:szCs w:val="24"/>
        </w:rPr>
        <w:t xml:space="preserve"> interaction also had a significant effect (P values less than 0.05). The R-squared value, a measure of the variability of response, explains 92.82% of the results.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effect of flow rate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on the output variable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xml:space="preserve">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shows a proportional relationship that can be associated to responses to the hydrodynamic stress caused by the impeller, which induces physiological and biochemical adaptations in the organism to reduce susceptibility to damage. This results in the overproduction of EPS and could be associated to an environmental adaptation to reduce the shear through an increase in the viscosity of the medium. This observation is supported by the results we obtained in this study, which show maximum production of EPS when the flow rate is more turbulent. It should be noted, however, that increased production of EPS may also be related to greater availability and better distribution of the energy source (light) and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Additionally, our results show that high yields of EPS are also associated with high levels of carbon in the medium and high levels of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on the cell. </w:t>
      </w:r>
    </w:p>
    <w:p w:rsidR="00673904" w:rsidRDefault="00673904">
      <w:pPr>
        <w:spacing w:after="0" w:line="480" w:lineRule="auto"/>
        <w:jc w:val="both"/>
        <w:rPr>
          <w:rFonts w:ascii="Times New Roman" w:hAnsi="Times New Roman" w:cs="Times New Roman"/>
          <w:sz w:val="24"/>
          <w:szCs w:val="24"/>
        </w:rPr>
      </w:pPr>
      <w:r w:rsidRPr="00AA6174">
        <w:rPr>
          <w:rFonts w:ascii="Times New Roman" w:hAnsi="Times New Roman" w:cs="Times New Roman"/>
          <w:sz w:val="24"/>
          <w:szCs w:val="24"/>
        </w:rPr>
        <w:t>The response surface for the concentration</w:t>
      </w:r>
      <w:r w:rsidR="006E7091" w:rsidRPr="00AA6174">
        <w:rPr>
          <w:rFonts w:ascii="Times New Roman" w:hAnsi="Times New Roman" w:cs="Times New Roman"/>
          <w:sz w:val="24"/>
          <w:szCs w:val="24"/>
        </w:rPr>
        <w:t xml:space="preserve"> </w:t>
      </w:r>
      <w:r w:rsidRPr="00AA6174">
        <w:rPr>
          <w:rFonts w:ascii="Times New Roman" w:hAnsi="Times New Roman" w:cs="Times New Roman"/>
          <w:sz w:val="24"/>
          <w:szCs w:val="24"/>
        </w:rPr>
        <w:t>o</w:t>
      </w:r>
      <w:r w:rsidR="000D4F03">
        <w:rPr>
          <w:rFonts w:ascii="Times New Roman" w:hAnsi="Times New Roman" w:cs="Times New Roman"/>
          <w:sz w:val="24"/>
          <w:szCs w:val="24"/>
        </w:rPr>
        <w:t xml:space="preserve">f </w:t>
      </w:r>
      <w:proofErr w:type="spellStart"/>
      <w:r w:rsidR="000D4F03">
        <w:rPr>
          <w:rFonts w:ascii="Times New Roman" w:hAnsi="Times New Roman" w:cs="Times New Roman"/>
          <w:sz w:val="24"/>
          <w:szCs w:val="24"/>
        </w:rPr>
        <w:t>exopolysaccharides</w:t>
      </w:r>
      <w:proofErr w:type="spellEnd"/>
      <w:r w:rsidR="000D4F03">
        <w:rPr>
          <w:rFonts w:ascii="Times New Roman" w:hAnsi="Times New Roman" w:cs="Times New Roman"/>
          <w:sz w:val="24"/>
          <w:szCs w:val="24"/>
        </w:rPr>
        <w:t xml:space="preserve"> (</w:t>
      </w:r>
      <w:proofErr w:type="spellStart"/>
      <w:r w:rsidR="000D4F03">
        <w:rPr>
          <w:rFonts w:ascii="Times New Roman" w:hAnsi="Times New Roman" w:cs="Times New Roman"/>
          <w:sz w:val="24"/>
          <w:szCs w:val="24"/>
        </w:rPr>
        <w:t>Ych</w:t>
      </w:r>
      <w:proofErr w:type="spellEnd"/>
      <w:r w:rsidR="000D4F03">
        <w:rPr>
          <w:rFonts w:ascii="Times New Roman" w:hAnsi="Times New Roman" w:cs="Times New Roman"/>
          <w:sz w:val="24"/>
          <w:szCs w:val="24"/>
        </w:rPr>
        <w:t>, mg mL</w:t>
      </w:r>
      <w:r w:rsidRPr="00AA6174">
        <w:rPr>
          <w:rFonts w:ascii="Times New Roman" w:hAnsi="Times New Roman" w:cs="Times New Roman"/>
          <w:sz w:val="24"/>
          <w:szCs w:val="24"/>
          <w:vertAlign w:val="superscript"/>
        </w:rPr>
        <w:t>-1</w:t>
      </w:r>
      <w:r w:rsidRPr="00AA6174">
        <w:rPr>
          <w:rFonts w:ascii="Times New Roman" w:hAnsi="Times New Roman" w:cs="Times New Roman"/>
          <w:sz w:val="24"/>
          <w:szCs w:val="24"/>
        </w:rPr>
        <w:t>)</w:t>
      </w:r>
      <w:r w:rsidR="006E7091" w:rsidRPr="00AA6174">
        <w:rPr>
          <w:rFonts w:ascii="Times New Roman" w:hAnsi="Times New Roman" w:cs="Times New Roman"/>
          <w:sz w:val="24"/>
          <w:szCs w:val="24"/>
        </w:rPr>
        <w:t>, shown</w:t>
      </w:r>
      <w:r w:rsidR="000D4F03">
        <w:rPr>
          <w:rFonts w:ascii="Times New Roman" w:hAnsi="Times New Roman" w:cs="Times New Roman"/>
          <w:sz w:val="24"/>
          <w:szCs w:val="24"/>
        </w:rPr>
        <w:t xml:space="preserve"> i</w:t>
      </w:r>
      <w:r w:rsidR="006E7091" w:rsidRPr="00AA6174">
        <w:rPr>
          <w:rFonts w:ascii="Times New Roman" w:hAnsi="Times New Roman" w:cs="Times New Roman"/>
          <w:sz w:val="24"/>
          <w:szCs w:val="24"/>
        </w:rPr>
        <w:t>n figure 4,</w:t>
      </w:r>
      <w:r w:rsidR="006E7091">
        <w:rPr>
          <w:rFonts w:ascii="Times New Roman" w:hAnsi="Times New Roman" w:cs="Times New Roman"/>
          <w:sz w:val="24"/>
          <w:szCs w:val="24"/>
        </w:rPr>
        <w:t xml:space="preserve"> </w:t>
      </w:r>
      <w:r w:rsidR="00AA6174" w:rsidRPr="00AA6174">
        <w:rPr>
          <w:rFonts w:ascii="Times New Roman" w:hAnsi="Times New Roman" w:cs="Times New Roman"/>
          <w:sz w:val="24"/>
          <w:szCs w:val="24"/>
        </w:rPr>
        <w:t>confirms</w:t>
      </w:r>
      <w:r>
        <w:rPr>
          <w:rFonts w:ascii="Times New Roman" w:hAnsi="Times New Roman" w:cs="Times New Roman"/>
          <w:sz w:val="24"/>
          <w:szCs w:val="24"/>
        </w:rPr>
        <w:t xml:space="preserve"> that the optimal levels for the production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are achieved at the maximum values of the three experimental variables considered. </w:t>
      </w:r>
    </w:p>
    <w:p w:rsidR="00673904" w:rsidRDefault="0091457B">
      <w:pPr>
        <w:spacing w:after="0" w:line="480" w:lineRule="auto"/>
        <w:jc w:val="both"/>
        <w:rPr>
          <w:rFonts w:ascii="Times New Roman" w:hAnsi="Times New Roman" w:cs="Times New Roman"/>
          <w:b/>
          <w:bCs/>
          <w:sz w:val="24"/>
          <w:szCs w:val="24"/>
        </w:rPr>
      </w:pPr>
      <w:r>
        <w:rPr>
          <w:noProof/>
          <w:lang w:val="es-ES" w:eastAsia="es-ES"/>
        </w:rPr>
        <w:drawing>
          <wp:anchor distT="0" distB="0" distL="114300" distR="114300" simplePos="0" relativeHeight="251661312" behindDoc="0" locked="0" layoutInCell="1" allowOverlap="1">
            <wp:simplePos x="0" y="0"/>
            <wp:positionH relativeFrom="column">
              <wp:posOffset>1085643</wp:posOffset>
            </wp:positionH>
            <wp:positionV relativeFrom="paragraph">
              <wp:posOffset>-28561</wp:posOffset>
            </wp:positionV>
            <wp:extent cx="3032494" cy="1818168"/>
            <wp:effectExtent l="1905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1"/>
                    <a:srcRect l="10165" t="6502" r="18506" b="13492"/>
                    <a:stretch>
                      <a:fillRect/>
                    </a:stretch>
                  </pic:blipFill>
                  <pic:spPr bwMode="auto">
                    <a:xfrm>
                      <a:off x="0" y="0"/>
                      <a:ext cx="3032494" cy="1818168"/>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4.</w:t>
      </w:r>
      <w:proofErr w:type="gramEnd"/>
      <w:r>
        <w:rPr>
          <w:rFonts w:ascii="Times New Roman" w:hAnsi="Times New Roman" w:cs="Times New Roman"/>
          <w:sz w:val="24"/>
          <w:szCs w:val="24"/>
        </w:rPr>
        <w:t xml:space="preserve"> Response surface obtained from the </w:t>
      </w:r>
      <w:r>
        <w:rPr>
          <w:rFonts w:ascii="Times New Roman" w:hAnsi="Times New Roman" w:cs="Times New Roman"/>
          <w:i/>
          <w:iCs/>
          <w:sz w:val="24"/>
          <w:szCs w:val="24"/>
        </w:rPr>
        <w:t>Screening</w:t>
      </w:r>
      <w:r>
        <w:rPr>
          <w:rFonts w:ascii="Times New Roman" w:hAnsi="Times New Roman" w:cs="Times New Roman"/>
          <w:sz w:val="24"/>
          <w:szCs w:val="24"/>
        </w:rPr>
        <w:t xml:space="preserve"> experimental design for response variable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Therefore, when EPS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is used as the response variable, the optimal response of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is expressed at an optimal value of 24.41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This value is exhibited when the experimental variables are all kept at the peak levels we tested. These observations are similar to the optimal response that we found for the specific growth rate. </w:t>
      </w: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Relationship between the two output variables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specific growth rate (μ)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the two response variables under consideration, show that the process of carbon fixation that is associated with cell growth and the production of polymeric substances require the provision of an inorganic source of carbon. Therefore,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concentration can be considered to be the main factor affecting the productivity of the process. However,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supply should be considered in the context of the different interactions that affect its availability in the medium and the efficiency of its fixation in the photosynthetic process.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For practical purposes, the effect of illumination on the different responses must be considered. It can be observed that the incidence of luminous flux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xml:space="preserve">) on the production of EPS at its maximum level (11000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xml:space="preserve">) is significant when working with high light output. Interestingly, this </w:t>
      </w:r>
      <w:r>
        <w:rPr>
          <w:rFonts w:ascii="Times New Roman" w:hAnsi="Times New Roman" w:cs="Times New Roman"/>
          <w:sz w:val="24"/>
          <w:szCs w:val="24"/>
        </w:rPr>
        <w:lastRenderedPageBreak/>
        <w:t xml:space="preserve">is not the case when carbon availability in the medium is minimal </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 0% CO2), in which case the trend in the response is negative, a graphical descript</w:t>
      </w:r>
      <w:r w:rsidR="000D4F03">
        <w:rPr>
          <w:rFonts w:ascii="Times New Roman" w:hAnsi="Times New Roman" w:cs="Times New Roman"/>
          <w:sz w:val="24"/>
          <w:szCs w:val="24"/>
        </w:rPr>
        <w:t>ion of this assertion is shown i</w:t>
      </w:r>
      <w:r>
        <w:rPr>
          <w:rFonts w:ascii="Times New Roman" w:hAnsi="Times New Roman" w:cs="Times New Roman"/>
          <w:sz w:val="24"/>
          <w:szCs w:val="24"/>
        </w:rPr>
        <w:t xml:space="preserve">n figure 5. </w:t>
      </w:r>
    </w:p>
    <w:p w:rsidR="00673904" w:rsidRDefault="0091457B">
      <w:pPr>
        <w:spacing w:after="0" w:line="480" w:lineRule="auto"/>
        <w:jc w:val="both"/>
        <w:rPr>
          <w:rFonts w:ascii="Times New Roman" w:hAnsi="Times New Roman" w:cs="Times New Roman"/>
          <w:sz w:val="24"/>
          <w:szCs w:val="24"/>
        </w:rPr>
      </w:pPr>
      <w:r>
        <w:rPr>
          <w:noProof/>
          <w:lang w:val="es-ES" w:eastAsia="es-ES"/>
        </w:rPr>
        <w:drawing>
          <wp:anchor distT="0" distB="0" distL="114300" distR="114300" simplePos="0" relativeHeight="251662336" behindDoc="0" locked="0" layoutInCell="1" allowOverlap="1">
            <wp:simplePos x="0" y="0"/>
            <wp:positionH relativeFrom="column">
              <wp:posOffset>1261745</wp:posOffset>
            </wp:positionH>
            <wp:positionV relativeFrom="paragraph">
              <wp:posOffset>184150</wp:posOffset>
            </wp:positionV>
            <wp:extent cx="2876550" cy="2076450"/>
            <wp:effectExtent l="19050" t="0" r="0" b="0"/>
            <wp:wrapNone/>
            <wp:docPr id="8"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2">
                      <a:grayscl/>
                    </a:blip>
                    <a:srcRect l="8160" t="7262" r="12955" b="6563"/>
                    <a:stretch>
                      <a:fillRect/>
                    </a:stretch>
                  </pic:blipFill>
                  <pic:spPr bwMode="auto">
                    <a:xfrm>
                      <a:off x="0" y="0"/>
                      <a:ext cx="2876550" cy="2076450"/>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5.</w:t>
      </w:r>
      <w:proofErr w:type="gramEnd"/>
      <w:r>
        <w:rPr>
          <w:rFonts w:ascii="Times New Roman" w:hAnsi="Times New Roman" w:cs="Times New Roman"/>
          <w:sz w:val="24"/>
          <w:szCs w:val="24"/>
        </w:rPr>
        <w:t xml:space="preserve"> Interaction plot between light flux/</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(A) and the carbon source (B) as a function for the response variable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w:t>
      </w:r>
    </w:p>
    <w:p w:rsidR="002E24E9" w:rsidRDefault="002E24E9">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This result is most likely associated with the physiological effects of adaptation for the reference microalgae, which prioritizes cell maintenance instead of synthesizing new cellular components when cells are in conditions of low carbon levels. As a result, there is a decrease in the concentration of EPS in the medium because the sugar stocks are required for other activities related to metabolic maintenance. This effect suggests that low availability of light is equivalent to low levels of carbon fixation. In addition, there is a lack of carbon in the medium, and all of these factors result in insufficient carbon supplies during the absorption phase of the carbon cycle (the dark phase of the process) to maintain the corresponding efficiency. In these conditions, the amount of fixed carbon would be minimal and would be consumed to support the development of the microalgae. Similar effects have been found in studies associated with the growth of microalgae under limiting conditions (20).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The interaction between light flux and carbon source when they are kept at the maximal levels we employed also causes an increase in the production of biomass and EPS. This becomes evident if one considers that high availability of energy would be associated with increased generation of reducing power and ATP, which are the basic requirements for the reactions of the dark phase of photosynthesis. This would, in turn, increase the efficiency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fixation and, therefore, biomass and EPS productivity. Similar results have been found in strains of </w:t>
      </w:r>
      <w:r>
        <w:rPr>
          <w:rFonts w:ascii="Times New Roman" w:hAnsi="Times New Roman" w:cs="Times New Roman"/>
          <w:i/>
          <w:iCs/>
          <w:sz w:val="24"/>
          <w:szCs w:val="24"/>
        </w:rPr>
        <w:t xml:space="preserve">B. </w:t>
      </w:r>
      <w:proofErr w:type="spellStart"/>
      <w:r>
        <w:rPr>
          <w:rFonts w:ascii="Times New Roman" w:hAnsi="Times New Roman" w:cs="Times New Roman"/>
          <w:i/>
          <w:iCs/>
          <w:sz w:val="24"/>
          <w:szCs w:val="24"/>
        </w:rPr>
        <w:t>braunii</w:t>
      </w:r>
      <w:proofErr w:type="spellEnd"/>
      <w:r>
        <w:rPr>
          <w:rFonts w:ascii="Times New Roman" w:hAnsi="Times New Roman" w:cs="Times New Roman"/>
          <w:sz w:val="24"/>
          <w:szCs w:val="24"/>
        </w:rPr>
        <w:t xml:space="preserve"> (21), which exhibited the same effect of maximization, even under different adverse conditions. </w:t>
      </w:r>
    </w:p>
    <w:p w:rsidR="00673904" w:rsidRDefault="00673904">
      <w:pPr>
        <w:spacing w:after="0" w:line="480" w:lineRule="auto"/>
        <w:jc w:val="both"/>
        <w:rPr>
          <w:rFonts w:ascii="Times New Roman" w:hAnsi="Times New Roman" w:cs="Times New Roman"/>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Viscosity quantification</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i/>
          <w:iCs/>
          <w:sz w:val="24"/>
          <w:szCs w:val="24"/>
        </w:rPr>
        <w:t xml:space="preserve"> </w:t>
      </w:r>
      <w:r>
        <w:rPr>
          <w:rFonts w:ascii="Times New Roman" w:hAnsi="Times New Roman" w:cs="Times New Roman"/>
          <w:sz w:val="24"/>
          <w:szCs w:val="24"/>
        </w:rPr>
        <w:t>For the evaluation of viscosity, it must be taken into account that the increase in EPS production affects the v</w:t>
      </w:r>
      <w:r w:rsidR="006818B2">
        <w:rPr>
          <w:rFonts w:ascii="Times New Roman" w:hAnsi="Times New Roman" w:cs="Times New Roman"/>
          <w:sz w:val="24"/>
          <w:szCs w:val="24"/>
        </w:rPr>
        <w:t xml:space="preserve">iscosity of the medium and </w:t>
      </w:r>
      <w:r>
        <w:rPr>
          <w:rFonts w:ascii="Times New Roman" w:hAnsi="Times New Roman" w:cs="Times New Roman"/>
          <w:sz w:val="24"/>
          <w:szCs w:val="24"/>
        </w:rPr>
        <w:t>this, in turn, will have a proportional effect on the flow rate. The increase in viscosity associated with the production and concentration of EPS</w:t>
      </w:r>
      <w:r w:rsidR="00707FF7">
        <w:rPr>
          <w:rFonts w:ascii="Times New Roman" w:hAnsi="Times New Roman" w:cs="Times New Roman"/>
          <w:sz w:val="24"/>
          <w:szCs w:val="24"/>
        </w:rPr>
        <w:t xml:space="preserve"> in the medium shown i</w:t>
      </w:r>
      <w:r w:rsidR="00A52FB4">
        <w:rPr>
          <w:rFonts w:ascii="Times New Roman" w:hAnsi="Times New Roman" w:cs="Times New Roman"/>
          <w:sz w:val="24"/>
          <w:szCs w:val="24"/>
        </w:rPr>
        <w:t>n figure 6</w:t>
      </w:r>
      <w:r>
        <w:rPr>
          <w:rFonts w:ascii="Times New Roman" w:hAnsi="Times New Roman" w:cs="Times New Roman"/>
          <w:sz w:val="24"/>
          <w:szCs w:val="24"/>
        </w:rPr>
        <w:t xml:space="preserve"> could, therefore, be considered a physiological adaptation of microalgae to the environmental conditions of the production system. Specifically, this could be an adaptation against mechanical damage by trying to protect the cell wall by covering it in EPS, </w:t>
      </w:r>
      <w:r w:rsidRPr="006818B2">
        <w:rPr>
          <w:rFonts w:ascii="Times New Roman" w:hAnsi="Times New Roman" w:cs="Times New Roman"/>
          <w:sz w:val="24"/>
          <w:szCs w:val="24"/>
        </w:rPr>
        <w:t xml:space="preserve">resulting in stacking cells to form aggregates that protect the cells. The results of </w:t>
      </w:r>
      <w:r w:rsidR="00570258" w:rsidRPr="006818B2">
        <w:rPr>
          <w:rFonts w:ascii="Times New Roman" w:hAnsi="Times New Roman" w:cs="Times New Roman"/>
          <w:kern w:val="0"/>
          <w:sz w:val="24"/>
          <w:szCs w:val="24"/>
          <w:lang w:eastAsia="en-US"/>
        </w:rPr>
        <w:t>Trujillo-</w:t>
      </w:r>
      <w:proofErr w:type="spellStart"/>
      <w:r w:rsidR="00570258" w:rsidRPr="006818B2">
        <w:rPr>
          <w:rFonts w:ascii="Times New Roman" w:hAnsi="Times New Roman" w:cs="Times New Roman"/>
          <w:kern w:val="0"/>
          <w:sz w:val="24"/>
          <w:szCs w:val="24"/>
          <w:lang w:eastAsia="en-US"/>
        </w:rPr>
        <w:t>Roldán</w:t>
      </w:r>
      <w:proofErr w:type="spellEnd"/>
      <w:r w:rsidR="00570258" w:rsidRPr="006818B2">
        <w:rPr>
          <w:rFonts w:ascii="Times New Roman" w:hAnsi="Times New Roman" w:cs="Times New Roman"/>
          <w:kern w:val="0"/>
          <w:sz w:val="24"/>
          <w:szCs w:val="24"/>
          <w:lang w:eastAsia="en-US"/>
        </w:rPr>
        <w:t xml:space="preserve"> MA and Valdez-Cruz NA</w:t>
      </w:r>
      <w:r w:rsidR="00570258" w:rsidRPr="006818B2">
        <w:rPr>
          <w:rFonts w:ascii="Times New Roman" w:hAnsi="Times New Roman" w:cs="Times New Roman"/>
          <w:sz w:val="24"/>
          <w:szCs w:val="24"/>
        </w:rPr>
        <w:t xml:space="preserve"> </w:t>
      </w:r>
      <w:r w:rsidRPr="006818B2">
        <w:rPr>
          <w:rFonts w:ascii="Times New Roman" w:hAnsi="Times New Roman" w:cs="Times New Roman"/>
          <w:sz w:val="24"/>
          <w:szCs w:val="24"/>
        </w:rPr>
        <w:t xml:space="preserve">(22) in conditions of hydrodynamic stress in </w:t>
      </w:r>
      <w:r w:rsidR="00570258" w:rsidRPr="006818B2">
        <w:rPr>
          <w:rFonts w:ascii="Times New Roman" w:hAnsi="Times New Roman" w:cs="Times New Roman"/>
          <w:sz w:val="24"/>
          <w:szCs w:val="24"/>
        </w:rPr>
        <w:t xml:space="preserve">different biological models </w:t>
      </w:r>
      <w:r w:rsidRPr="006818B2">
        <w:rPr>
          <w:rFonts w:ascii="Times New Roman" w:hAnsi="Times New Roman" w:cs="Times New Roman"/>
          <w:sz w:val="24"/>
          <w:szCs w:val="24"/>
        </w:rPr>
        <w:t>support this assertion.</w:t>
      </w:r>
      <w:r>
        <w:rPr>
          <w:rFonts w:ascii="Times New Roman" w:hAnsi="Times New Roman" w:cs="Times New Roman"/>
          <w:sz w:val="24"/>
          <w:szCs w:val="24"/>
        </w:rPr>
        <w:t xml:space="preserve"> </w:t>
      </w:r>
    </w:p>
    <w:p w:rsidR="002E24E9" w:rsidRDefault="002E24E9">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2E24E9" w:rsidRDefault="002E24E9">
      <w:pPr>
        <w:spacing w:after="0" w:line="480" w:lineRule="auto"/>
        <w:jc w:val="both"/>
        <w:rPr>
          <w:rFonts w:ascii="Times New Roman" w:hAnsi="Times New Roman" w:cs="Times New Roman"/>
          <w:sz w:val="24"/>
          <w:szCs w:val="24"/>
        </w:rPr>
      </w:pPr>
    </w:p>
    <w:p w:rsidR="00673904" w:rsidRDefault="002E24E9">
      <w:pPr>
        <w:spacing w:after="0" w:line="480" w:lineRule="auto"/>
        <w:jc w:val="both"/>
        <w:rPr>
          <w:rFonts w:ascii="Times New Roman" w:hAnsi="Times New Roman" w:cs="Times New Roman"/>
          <w:sz w:val="24"/>
          <w:szCs w:val="24"/>
        </w:rPr>
      </w:pPr>
      <w:r>
        <w:rPr>
          <w:rFonts w:ascii="Times New Roman" w:hAnsi="Times New Roman" w:cs="Times New Roman"/>
          <w:noProof/>
          <w:sz w:val="24"/>
          <w:szCs w:val="24"/>
          <w:lang w:val="es-ES" w:eastAsia="es-ES"/>
        </w:rPr>
        <w:drawing>
          <wp:anchor distT="0" distB="0" distL="114300" distR="114300" simplePos="0" relativeHeight="251663360" behindDoc="1" locked="0" layoutInCell="1" allowOverlap="1">
            <wp:simplePos x="0" y="0"/>
            <wp:positionH relativeFrom="column">
              <wp:posOffset>1138555</wp:posOffset>
            </wp:positionH>
            <wp:positionV relativeFrom="paragraph">
              <wp:posOffset>311150</wp:posOffset>
            </wp:positionV>
            <wp:extent cx="4318635" cy="2880995"/>
            <wp:effectExtent l="19050" t="0" r="5715" b="0"/>
            <wp:wrapTight wrapText="bothSides">
              <wp:wrapPolygon edited="0">
                <wp:start x="-95" y="0"/>
                <wp:lineTo x="-95" y="21424"/>
                <wp:lineTo x="21629" y="21424"/>
                <wp:lineTo x="21629" y="0"/>
                <wp:lineTo x="-95" y="0"/>
              </wp:wrapPolygon>
            </wp:wrapTight>
            <wp:docPr id="9"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noChangeArrowheads="1"/>
                    </pic:cNvPicPr>
                  </pic:nvPicPr>
                  <pic:blipFill>
                    <a:blip r:embed="rId13"/>
                    <a:srcRect b="-410"/>
                    <a:stretch>
                      <a:fillRect/>
                    </a:stretch>
                  </pic:blipFill>
                  <pic:spPr bwMode="auto">
                    <a:xfrm>
                      <a:off x="0" y="0"/>
                      <a:ext cx="4318635" cy="2880995"/>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rsidP="0065120D">
      <w:pPr>
        <w:spacing w:after="0" w:line="480" w:lineRule="auto"/>
        <w:jc w:val="center"/>
        <w:rPr>
          <w:rFonts w:ascii="Times New Roman" w:hAnsi="Times New Roman" w:cs="Times New Roman"/>
          <w:sz w:val="24"/>
          <w:szCs w:val="24"/>
        </w:rPr>
      </w:pPr>
    </w:p>
    <w:p w:rsidR="00673904" w:rsidRDefault="00673904" w:rsidP="0065120D">
      <w:pPr>
        <w:spacing w:after="0" w:line="480" w:lineRule="auto"/>
        <w:jc w:val="center"/>
        <w:rPr>
          <w:rFonts w:ascii="Times New Roman" w:hAnsi="Times New Roman" w:cs="Times New Roman"/>
          <w:sz w:val="24"/>
          <w:szCs w:val="24"/>
        </w:rPr>
      </w:pPr>
    </w:p>
    <w:p w:rsidR="006D35DC" w:rsidRDefault="006D35DC">
      <w:pPr>
        <w:spacing w:after="0" w:line="480" w:lineRule="auto"/>
        <w:jc w:val="both"/>
        <w:rPr>
          <w:rFonts w:ascii="Times New Roman" w:hAnsi="Times New Roman" w:cs="Times New Roman"/>
          <w:b/>
          <w:bCs/>
          <w:sz w:val="24"/>
          <w:szCs w:val="24"/>
        </w:rPr>
      </w:pPr>
    </w:p>
    <w:p w:rsidR="002E24E9" w:rsidRDefault="002E24E9">
      <w:pPr>
        <w:spacing w:after="0" w:line="480" w:lineRule="auto"/>
        <w:jc w:val="both"/>
        <w:rPr>
          <w:rFonts w:ascii="Times New Roman" w:hAnsi="Times New Roman" w:cs="Times New Roman"/>
          <w:b/>
          <w:bCs/>
          <w:sz w:val="24"/>
          <w:szCs w:val="24"/>
        </w:rPr>
      </w:pPr>
    </w:p>
    <w:p w:rsidR="00707FF7" w:rsidRDefault="00707FF7">
      <w:pPr>
        <w:spacing w:after="0" w:line="480" w:lineRule="auto"/>
        <w:jc w:val="both"/>
        <w:rPr>
          <w:rFonts w:ascii="Times New Roman" w:hAnsi="Times New Roman" w:cs="Times New Roman"/>
          <w:b/>
          <w:bCs/>
          <w:sz w:val="24"/>
          <w:szCs w:val="24"/>
        </w:rPr>
      </w:pPr>
    </w:p>
    <w:p w:rsidR="00707FF7" w:rsidRDefault="00707FF7">
      <w:pPr>
        <w:spacing w:after="0" w:line="480" w:lineRule="auto"/>
        <w:jc w:val="both"/>
        <w:rPr>
          <w:rFonts w:ascii="Times New Roman" w:hAnsi="Times New Roman" w:cs="Times New Roman"/>
          <w:b/>
          <w:bCs/>
          <w:sz w:val="24"/>
          <w:szCs w:val="24"/>
        </w:rPr>
      </w:pPr>
    </w:p>
    <w:p w:rsidR="00707FF7" w:rsidRDefault="00707FF7">
      <w:pPr>
        <w:spacing w:after="0" w:line="480" w:lineRule="auto"/>
        <w:jc w:val="both"/>
        <w:rPr>
          <w:rFonts w:ascii="Times New Roman" w:hAnsi="Times New Roman" w:cs="Times New Roman"/>
          <w:b/>
          <w:bCs/>
          <w:sz w:val="24"/>
          <w:szCs w:val="24"/>
        </w:rPr>
      </w:pPr>
    </w:p>
    <w:p w:rsidR="00673904" w:rsidRDefault="00A52FB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6</w:t>
      </w:r>
      <w:r w:rsidR="00673904">
        <w:rPr>
          <w:rFonts w:ascii="Times New Roman" w:hAnsi="Times New Roman" w:cs="Times New Roman"/>
          <w:b/>
          <w:bCs/>
          <w:sz w:val="24"/>
          <w:szCs w:val="24"/>
        </w:rPr>
        <w:t>.</w:t>
      </w:r>
      <w:proofErr w:type="gramEnd"/>
      <w:r w:rsidR="00673904">
        <w:rPr>
          <w:rFonts w:ascii="Times New Roman" w:hAnsi="Times New Roman" w:cs="Times New Roman"/>
          <w:sz w:val="24"/>
          <w:szCs w:val="24"/>
        </w:rPr>
        <w:t xml:space="preserve"> </w:t>
      </w:r>
      <w:proofErr w:type="gramStart"/>
      <w:r w:rsidR="00673904">
        <w:rPr>
          <w:rFonts w:ascii="Times New Roman" w:hAnsi="Times New Roman" w:cs="Times New Roman"/>
          <w:sz w:val="24"/>
          <w:szCs w:val="24"/>
        </w:rPr>
        <w:t>Variation in the dynamic viscosity (</w:t>
      </w:r>
      <w:r w:rsidR="00673904">
        <w:rPr>
          <w:rFonts w:ascii="Times New Roman" w:hAnsi="Times New Roman" w:cs="Times New Roman"/>
          <w:i/>
          <w:iCs/>
          <w:sz w:val="24"/>
          <w:szCs w:val="24"/>
        </w:rPr>
        <w:t>μ</w:t>
      </w:r>
      <w:r w:rsidR="00673904">
        <w:rPr>
          <w:rFonts w:ascii="Times New Roman" w:hAnsi="Times New Roman" w:cs="Times New Roman"/>
          <w:sz w:val="24"/>
          <w:szCs w:val="24"/>
        </w:rPr>
        <w:t xml:space="preserve">) in the culture media for the microalgae </w:t>
      </w:r>
      <w:proofErr w:type="spellStart"/>
      <w:r w:rsidR="00673904">
        <w:rPr>
          <w:rFonts w:ascii="Times New Roman" w:hAnsi="Times New Roman" w:cs="Times New Roman"/>
          <w:i/>
          <w:iCs/>
          <w:sz w:val="24"/>
          <w:szCs w:val="24"/>
        </w:rPr>
        <w:t>Scenedesmus</w:t>
      </w:r>
      <w:proofErr w:type="spellEnd"/>
      <w:r w:rsidR="00673904">
        <w:rPr>
          <w:rFonts w:ascii="Times New Roman" w:hAnsi="Times New Roman" w:cs="Times New Roman"/>
          <w:i/>
          <w:iCs/>
          <w:sz w:val="24"/>
          <w:szCs w:val="24"/>
        </w:rPr>
        <w:t xml:space="preserve"> </w:t>
      </w:r>
      <w:proofErr w:type="spellStart"/>
      <w:r w:rsidR="00673904">
        <w:rPr>
          <w:rFonts w:ascii="Times New Roman" w:hAnsi="Times New Roman" w:cs="Times New Roman"/>
          <w:i/>
          <w:iCs/>
          <w:sz w:val="24"/>
          <w:szCs w:val="24"/>
        </w:rPr>
        <w:t>obliquus</w:t>
      </w:r>
      <w:proofErr w:type="spellEnd"/>
      <w:r w:rsidR="00673904">
        <w:rPr>
          <w:rFonts w:ascii="Times New Roman" w:hAnsi="Times New Roman" w:cs="Times New Roman"/>
          <w:i/>
          <w:iCs/>
          <w:sz w:val="24"/>
          <w:szCs w:val="24"/>
        </w:rPr>
        <w:t>.</w:t>
      </w:r>
      <w:proofErr w:type="gramEnd"/>
      <w:r w:rsidR="00673904">
        <w:rPr>
          <w:rFonts w:ascii="Times New Roman" w:hAnsi="Times New Roman" w:cs="Times New Roman"/>
          <w:sz w:val="24"/>
          <w:szCs w:val="24"/>
        </w:rPr>
        <w:t xml:space="preserve"> The </w:t>
      </w:r>
      <w:r w:rsidR="00673904">
        <w:rPr>
          <w:rFonts w:ascii="Times New Roman" w:hAnsi="Times New Roman" w:cs="Times New Roman"/>
          <w:i/>
          <w:iCs/>
          <w:sz w:val="24"/>
          <w:szCs w:val="24"/>
        </w:rPr>
        <w:t>μ</w:t>
      </w:r>
      <w:r w:rsidR="00673904">
        <w:rPr>
          <w:rFonts w:ascii="Times New Roman" w:hAnsi="Times New Roman" w:cs="Times New Roman"/>
          <w:sz w:val="24"/>
          <w:szCs w:val="24"/>
        </w:rPr>
        <w:t xml:space="preserve"> values are given in </w:t>
      </w:r>
      <w:proofErr w:type="spellStart"/>
      <w:r w:rsidR="00673904">
        <w:rPr>
          <w:rFonts w:ascii="Times New Roman" w:hAnsi="Times New Roman" w:cs="Times New Roman"/>
          <w:sz w:val="24"/>
          <w:szCs w:val="24"/>
        </w:rPr>
        <w:t>mPa</w:t>
      </w:r>
      <w:proofErr w:type="spellEnd"/>
      <w:r w:rsidR="00673904">
        <w:rPr>
          <w:rFonts w:ascii="Times New Roman" w:hAnsi="Times New Roman" w:cs="Times New Roman"/>
          <w:sz w:val="24"/>
          <w:szCs w:val="24"/>
        </w:rPr>
        <w:t>* s</w:t>
      </w:r>
      <w:r w:rsidR="00673904">
        <w:rPr>
          <w:rFonts w:ascii="Times New Roman" w:hAnsi="Times New Roman" w:cs="Times New Roman"/>
          <w:sz w:val="24"/>
          <w:szCs w:val="24"/>
          <w:vertAlign w:val="superscript"/>
        </w:rPr>
        <w:t>-1</w:t>
      </w:r>
      <w:r w:rsidR="00673904">
        <w:rPr>
          <w:rFonts w:ascii="Times New Roman" w:hAnsi="Times New Roman" w:cs="Times New Roman"/>
          <w:sz w:val="24"/>
          <w:szCs w:val="24"/>
        </w:rPr>
        <w:t xml:space="preserve"> and correspond to measurements taken at 18 ° C. </w:t>
      </w:r>
    </w:p>
    <w:p w:rsidR="00673904" w:rsidRDefault="00673904">
      <w:pPr>
        <w:spacing w:after="0" w:line="480" w:lineRule="auto"/>
        <w:jc w:val="both"/>
        <w:rPr>
          <w:rFonts w:ascii="Times New Roman" w:hAnsi="Times New Roman" w:cs="Times New Roman"/>
          <w:b/>
          <w:bCs/>
          <w:i/>
          <w:iCs/>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Model generated in the optimization phase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From the experimental data that we obtained by applying a factorial experimental design using </w:t>
      </w:r>
      <w:r>
        <w:rPr>
          <w:rFonts w:ascii="Times New Roman" w:hAnsi="Times New Roman" w:cs="Times New Roman"/>
          <w:i/>
          <w:iCs/>
          <w:sz w:val="24"/>
          <w:szCs w:val="24"/>
        </w:rPr>
        <w:t>Screening</w:t>
      </w:r>
      <w:r>
        <w:rPr>
          <w:rFonts w:ascii="Times New Roman" w:hAnsi="Times New Roman" w:cs="Times New Roman"/>
          <w:sz w:val="24"/>
          <w:szCs w:val="24"/>
        </w:rPr>
        <w:t xml:space="preserve"> methodology, we established a first-degree polynomial model for the specific rate of growth and EPS as response variables, which were calculated from regression coefficients of the experimental design. These polynomials are among the highest and lowest ranges considered for each of the experimental variables (C*, </w:t>
      </w: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and take into account the respective interactions between them. The equations obtained and their ratios are shown below for each output. </w:t>
      </w:r>
    </w:p>
    <w:p w:rsidR="00673904" w:rsidRDefault="00673904">
      <w:pPr>
        <w:spacing w:after="0" w:line="480" w:lineRule="auto"/>
        <w:jc w:val="both"/>
        <w:rPr>
          <w:rFonts w:ascii="Times New Roman" w:hAnsi="Times New Roman" w:cs="Times New Roman"/>
          <w:sz w:val="24"/>
          <w:szCs w:val="24"/>
        </w:rPr>
      </w:pPr>
    </w:p>
    <w:p w:rsidR="00673904" w:rsidRPr="00C12A91" w:rsidRDefault="00673904" w:rsidP="006D35DC">
      <w:pPr>
        <w:spacing w:after="0" w:line="480" w:lineRule="auto"/>
        <w:jc w:val="both"/>
        <w:rPr>
          <w:rFonts w:ascii="Times New Roman" w:hAnsi="Times New Roman" w:cs="Times New Roman"/>
          <w:sz w:val="24"/>
          <w:szCs w:val="24"/>
          <w:lang w:val="pt-BR"/>
        </w:rPr>
      </w:pPr>
      <w:r w:rsidRPr="00B731B3">
        <w:rPr>
          <w:rFonts w:ascii="Times New Roman" w:hAnsi="Times New Roman" w:cs="Times New Roman"/>
          <w:sz w:val="24"/>
          <w:szCs w:val="24"/>
        </w:rPr>
        <w:t>μ</w:t>
      </w:r>
      <w:r w:rsidRPr="00B731B3">
        <w:rPr>
          <w:rFonts w:ascii="Times New Roman" w:hAnsi="Times New Roman" w:cs="Times New Roman"/>
          <w:sz w:val="24"/>
          <w:szCs w:val="24"/>
          <w:lang w:val="pt-BR"/>
        </w:rPr>
        <w:t xml:space="preserve"> = 0.4075 + 0.07375* </w:t>
      </w:r>
      <w:proofErr w:type="gramStart"/>
      <w:r w:rsidRPr="00B731B3">
        <w:rPr>
          <w:rFonts w:ascii="Times New Roman" w:hAnsi="Times New Roman" w:cs="Times New Roman"/>
          <w:sz w:val="24"/>
          <w:szCs w:val="24"/>
          <w:lang w:val="pt-BR"/>
        </w:rPr>
        <w:t>Ia</w:t>
      </w:r>
      <w:proofErr w:type="gramEnd"/>
      <w:r w:rsidRPr="00B731B3">
        <w:rPr>
          <w:rFonts w:ascii="Times New Roman" w:hAnsi="Times New Roman" w:cs="Times New Roman"/>
          <w:sz w:val="24"/>
          <w:szCs w:val="24"/>
          <w:lang w:val="pt-BR"/>
        </w:rPr>
        <w:t xml:space="preserve"> + 0.09875* C* + 0.00375* + 0.03625*Ia* C* + 0.01625*Ia*</w:t>
      </w:r>
      <w:proofErr w:type="spellStart"/>
      <w:r w:rsidRPr="00B731B3">
        <w:rPr>
          <w:rFonts w:ascii="Times New Roman" w:hAnsi="Times New Roman" w:cs="Times New Roman"/>
          <w:sz w:val="24"/>
          <w:szCs w:val="24"/>
          <w:lang w:val="pt-BR"/>
        </w:rPr>
        <w:t>Rf</w:t>
      </w:r>
      <w:proofErr w:type="spellEnd"/>
      <w:r w:rsidRPr="00B731B3">
        <w:rPr>
          <w:rFonts w:ascii="Times New Roman" w:hAnsi="Times New Roman" w:cs="Times New Roman"/>
          <w:sz w:val="24"/>
          <w:szCs w:val="24"/>
          <w:lang w:val="pt-BR"/>
        </w:rPr>
        <w:t xml:space="preserve"> + 0.00625*C**</w:t>
      </w:r>
      <w:proofErr w:type="spellStart"/>
      <w:r>
        <w:rPr>
          <w:rFonts w:ascii="Times New Roman" w:hAnsi="Times New Roman" w:cs="Times New Roman"/>
          <w:sz w:val="24"/>
          <w:szCs w:val="24"/>
          <w:lang w:val="pt-BR"/>
        </w:rPr>
        <w:t>Rf</w:t>
      </w:r>
      <w:proofErr w:type="spellEnd"/>
      <w:r>
        <w:rPr>
          <w:rFonts w:ascii="Times New Roman" w:hAnsi="Times New Roman" w:cs="Times New Roman"/>
          <w:sz w:val="24"/>
          <w:szCs w:val="24"/>
          <w:lang w:val="pt-BR"/>
        </w:rPr>
        <w:t xml:space="preserve">   </w:t>
      </w:r>
      <w:r>
        <w:rPr>
          <w:rFonts w:ascii="Times New Roman" w:hAnsi="Times New Roman" w:cs="Times New Roman"/>
          <w:sz w:val="24"/>
          <w:szCs w:val="24"/>
          <w:lang w:val="pt-BR"/>
        </w:rPr>
        <w:tab/>
      </w:r>
      <w:r>
        <w:rPr>
          <w:rFonts w:ascii="Times New Roman" w:hAnsi="Times New Roman" w:cs="Times New Roman"/>
          <w:sz w:val="24"/>
          <w:szCs w:val="24"/>
          <w:lang w:val="pt-BR"/>
        </w:rPr>
        <w:tab/>
        <w:t xml:space="preserve">                                                                                     </w:t>
      </w:r>
      <w:proofErr w:type="spellStart"/>
      <w:r w:rsidRPr="00C12A91">
        <w:rPr>
          <w:rFonts w:ascii="Times New Roman" w:hAnsi="Times New Roman" w:cs="Times New Roman"/>
          <w:sz w:val="24"/>
          <w:szCs w:val="24"/>
          <w:lang w:val="pt-BR"/>
        </w:rPr>
        <w:t>Equation</w:t>
      </w:r>
      <w:proofErr w:type="spellEnd"/>
      <w:r w:rsidRPr="00C12A91">
        <w:rPr>
          <w:rFonts w:ascii="Times New Roman" w:hAnsi="Times New Roman" w:cs="Times New Roman"/>
          <w:sz w:val="24"/>
          <w:szCs w:val="24"/>
          <w:lang w:val="pt-BR"/>
        </w:rPr>
        <w:t xml:space="preserve"> 3 </w:t>
      </w:r>
      <w:r>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 xml:space="preserve">                                                           </w:t>
      </w:r>
    </w:p>
    <w:p w:rsidR="00673904" w:rsidRPr="00C12A91" w:rsidRDefault="00673904">
      <w:pPr>
        <w:spacing w:after="0" w:line="480" w:lineRule="auto"/>
        <w:rPr>
          <w:rFonts w:ascii="Times New Roman" w:hAnsi="Times New Roman" w:cs="Times New Roman"/>
          <w:sz w:val="24"/>
          <w:szCs w:val="24"/>
          <w:lang w:val="pt-BR"/>
        </w:rPr>
      </w:pPr>
    </w:p>
    <w:p w:rsidR="00673904" w:rsidRPr="00C12A91" w:rsidRDefault="00673904" w:rsidP="00564FAA">
      <w:pPr>
        <w:spacing w:after="0" w:line="480" w:lineRule="auto"/>
        <w:rPr>
          <w:rFonts w:ascii="Times New Roman" w:hAnsi="Times New Roman" w:cs="Times New Roman"/>
          <w:sz w:val="24"/>
          <w:szCs w:val="24"/>
          <w:lang w:val="pt-BR"/>
        </w:rPr>
      </w:pPr>
      <w:proofErr w:type="spellStart"/>
      <w:r w:rsidRPr="00B731B3">
        <w:rPr>
          <w:rFonts w:ascii="Times New Roman" w:hAnsi="Times New Roman" w:cs="Times New Roman"/>
          <w:sz w:val="24"/>
          <w:szCs w:val="24"/>
          <w:lang w:val="pt-BR"/>
        </w:rPr>
        <w:lastRenderedPageBreak/>
        <w:t>Ych</w:t>
      </w:r>
      <w:proofErr w:type="spellEnd"/>
      <w:r w:rsidRPr="00B731B3">
        <w:rPr>
          <w:rFonts w:ascii="Times New Roman" w:hAnsi="Times New Roman" w:cs="Times New Roman"/>
          <w:sz w:val="24"/>
          <w:szCs w:val="24"/>
          <w:lang w:val="pt-BR"/>
        </w:rPr>
        <w:t xml:space="preserve"> = 15.1733 + 0.46875*Ia + 2.31625*CO2 + 2.27625*</w:t>
      </w:r>
      <w:proofErr w:type="spellStart"/>
      <w:r w:rsidRPr="00B731B3">
        <w:rPr>
          <w:rFonts w:ascii="Times New Roman" w:hAnsi="Times New Roman" w:cs="Times New Roman"/>
          <w:sz w:val="24"/>
          <w:szCs w:val="24"/>
          <w:lang w:val="pt-BR"/>
        </w:rPr>
        <w:t>Rf</w:t>
      </w:r>
      <w:proofErr w:type="spellEnd"/>
      <w:r w:rsidRPr="00B731B3">
        <w:rPr>
          <w:rFonts w:ascii="Times New Roman" w:hAnsi="Times New Roman" w:cs="Times New Roman"/>
          <w:sz w:val="24"/>
          <w:szCs w:val="24"/>
          <w:lang w:val="pt-BR"/>
        </w:rPr>
        <w:t xml:space="preserve"> + 1.25625*Ia*C* + 2.10125*Ia*</w:t>
      </w:r>
      <w:proofErr w:type="spellStart"/>
      <w:r w:rsidRPr="00B731B3">
        <w:rPr>
          <w:rFonts w:ascii="Times New Roman" w:hAnsi="Times New Roman" w:cs="Times New Roman"/>
          <w:sz w:val="24"/>
          <w:szCs w:val="24"/>
          <w:lang w:val="pt-BR"/>
        </w:rPr>
        <w:t>Rf</w:t>
      </w:r>
      <w:proofErr w:type="spellEnd"/>
      <w:r w:rsidRPr="00B731B3">
        <w:rPr>
          <w:rFonts w:ascii="Times New Roman" w:hAnsi="Times New Roman" w:cs="Times New Roman"/>
          <w:sz w:val="24"/>
          <w:szCs w:val="24"/>
          <w:lang w:val="pt-BR"/>
        </w:rPr>
        <w:t xml:space="preserve"> + 0.81375*C**</w:t>
      </w:r>
      <w:proofErr w:type="spellStart"/>
      <w:r w:rsidRPr="00B731B3">
        <w:rPr>
          <w:rFonts w:ascii="Times New Roman" w:hAnsi="Times New Roman" w:cs="Times New Roman"/>
          <w:sz w:val="24"/>
          <w:szCs w:val="24"/>
          <w:lang w:val="pt-BR"/>
        </w:rPr>
        <w:t>Rf</w:t>
      </w:r>
      <w:proofErr w:type="spellEnd"/>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t xml:space="preserve">                         </w:t>
      </w:r>
      <w:r>
        <w:rPr>
          <w:rFonts w:ascii="Times New Roman" w:hAnsi="Times New Roman" w:cs="Times New Roman"/>
          <w:sz w:val="24"/>
          <w:szCs w:val="24"/>
          <w:lang w:val="pt-BR"/>
        </w:rPr>
        <w:t xml:space="preserve">    </w:t>
      </w:r>
      <w:proofErr w:type="spellStart"/>
      <w:r w:rsidRPr="00C12A91">
        <w:rPr>
          <w:rFonts w:ascii="Times New Roman" w:hAnsi="Times New Roman" w:cs="Times New Roman"/>
          <w:sz w:val="24"/>
          <w:szCs w:val="24"/>
          <w:lang w:val="pt-BR"/>
        </w:rPr>
        <w:t>Equation</w:t>
      </w:r>
      <w:proofErr w:type="spellEnd"/>
      <w:r w:rsidRPr="00C12A91">
        <w:rPr>
          <w:rFonts w:ascii="Times New Roman" w:hAnsi="Times New Roman" w:cs="Times New Roman"/>
          <w:sz w:val="24"/>
          <w:szCs w:val="24"/>
          <w:lang w:val="pt-BR"/>
        </w:rPr>
        <w:t xml:space="preserve"> </w:t>
      </w:r>
      <w:proofErr w:type="gramStart"/>
      <w:r w:rsidRPr="00C12A91">
        <w:rPr>
          <w:rFonts w:ascii="Times New Roman" w:hAnsi="Times New Roman" w:cs="Times New Roman"/>
          <w:sz w:val="24"/>
          <w:szCs w:val="24"/>
          <w:lang w:val="pt-BR"/>
        </w:rPr>
        <w:t>4</w:t>
      </w:r>
      <w:proofErr w:type="gramEnd"/>
      <w:r w:rsidRPr="00C12A91">
        <w:rPr>
          <w:rFonts w:ascii="Times New Roman" w:hAnsi="Times New Roman" w:cs="Times New Roman"/>
          <w:sz w:val="24"/>
          <w:szCs w:val="24"/>
          <w:lang w:val="pt-BR"/>
        </w:rPr>
        <w:t xml:space="preserve"> </w:t>
      </w:r>
    </w:p>
    <w:p w:rsidR="00673904" w:rsidRPr="00C12A91" w:rsidRDefault="00673904">
      <w:pPr>
        <w:spacing w:after="0" w:line="480" w:lineRule="auto"/>
        <w:jc w:val="both"/>
        <w:rPr>
          <w:rFonts w:ascii="Times New Roman" w:hAnsi="Times New Roman" w:cs="Times New Roman"/>
          <w:sz w:val="24"/>
          <w:szCs w:val="24"/>
          <w:lang w:val="pt-BR"/>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xml:space="preserve"> =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in the supernatant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 light flux/illumination used for growing the photoautotrophic cultures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C * = concentration of the carbon source supplied to the medium (air-CO2 mixture % v/v) </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Rf</w:t>
      </w:r>
      <w:proofErr w:type="spellEnd"/>
      <w:proofErr w:type="gramEnd"/>
      <w:r>
        <w:rPr>
          <w:rFonts w:ascii="Times New Roman" w:hAnsi="Times New Roman" w:cs="Times New Roman"/>
          <w:sz w:val="24"/>
          <w:szCs w:val="24"/>
        </w:rPr>
        <w:t xml:space="preserve"> = shaking/flow regime that the medium is subjected to (rpm)</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73904" w:rsidRPr="0095002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4.2 </w:t>
      </w:r>
      <w:r w:rsidRPr="00664468">
        <w:rPr>
          <w:rFonts w:ascii="Times New Roman" w:hAnsi="Times New Roman" w:cs="Times New Roman"/>
          <w:b/>
          <w:bCs/>
          <w:sz w:val="24"/>
          <w:szCs w:val="24"/>
        </w:rPr>
        <w:t>Validation Set</w:t>
      </w:r>
      <w:r>
        <w:rPr>
          <w:rFonts w:ascii="Times New Roman" w:hAnsi="Times New Roman" w:cs="Times New Roman"/>
          <w:b/>
          <w:bCs/>
          <w:sz w:val="24"/>
          <w:szCs w:val="24"/>
        </w:rPr>
        <w:t>-</w:t>
      </w:r>
      <w:r w:rsidRPr="00664468">
        <w:rPr>
          <w:rFonts w:ascii="Times New Roman" w:hAnsi="Times New Roman" w:cs="Times New Roman"/>
          <w:b/>
          <w:bCs/>
          <w:sz w:val="24"/>
          <w:szCs w:val="24"/>
        </w:rPr>
        <w:t xml:space="preserve">ups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Assays aimed at validating the polynomial models described above in equations 4 and 5,  were carried out in triplicate, using the optimal values that we found for the specific growth rate (μ,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/EPS (mg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as response variables. These values corresponded to the maximum limits of the experimental variables (11000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4% CO</w:t>
      </w:r>
      <w:r w:rsidRPr="00471477">
        <w:rPr>
          <w:rFonts w:ascii="Times New Roman" w:hAnsi="Times New Roman" w:cs="Times New Roman"/>
          <w:sz w:val="24"/>
          <w:szCs w:val="24"/>
          <w:vertAlign w:val="subscript"/>
        </w:rPr>
        <w:t>2</w:t>
      </w:r>
      <w:r>
        <w:rPr>
          <w:rFonts w:ascii="Times New Roman" w:hAnsi="Times New Roman" w:cs="Times New Roman"/>
          <w:sz w:val="24"/>
          <w:szCs w:val="24"/>
        </w:rPr>
        <w:t xml:space="preserve">-air mixture, 1200 rpm).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Using this method, we found that the specific growth rate, μ (d</w:t>
      </w:r>
      <w:r>
        <w:rPr>
          <w:rFonts w:ascii="Times New Roman" w:hAnsi="Times New Roman" w:cs="Times New Roman"/>
          <w:sz w:val="24"/>
          <w:szCs w:val="24"/>
          <w:vertAlign w:val="superscript"/>
        </w:rPr>
        <w:t>-1</w:t>
      </w:r>
      <w:r>
        <w:rPr>
          <w:rFonts w:ascii="Times New Roman" w:hAnsi="Times New Roman" w:cs="Times New Roman"/>
          <w:sz w:val="24"/>
          <w:szCs w:val="24"/>
        </w:rPr>
        <w:t>) exhibits a significant adjustment of its average for the assays, with a s</w:t>
      </w:r>
      <w:r w:rsidR="0083183D">
        <w:rPr>
          <w:rFonts w:ascii="Times New Roman" w:hAnsi="Times New Roman" w:cs="Times New Roman"/>
          <w:sz w:val="24"/>
          <w:szCs w:val="24"/>
        </w:rPr>
        <w:t>tandard deviation (σ) of 0.005</w:t>
      </w:r>
      <w:r>
        <w:rPr>
          <w:rFonts w:ascii="Times New Roman" w:hAnsi="Times New Roman" w:cs="Times New Roman"/>
          <w:sz w:val="24"/>
          <w:szCs w:val="24"/>
        </w:rPr>
        <w:t xml:space="preserve"> and a virtually nil absolute difference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with respect to the pre-established optimum. </w:t>
      </w:r>
      <w:r w:rsidRPr="00215587">
        <w:rPr>
          <w:rFonts w:ascii="Times New Roman" w:hAnsi="Times New Roman" w:cs="Times New Roman"/>
          <w:sz w:val="24"/>
          <w:szCs w:val="24"/>
        </w:rPr>
        <w:t xml:space="preserve">The </w:t>
      </w:r>
      <w:proofErr w:type="spellStart"/>
      <w:r w:rsidRPr="00215587">
        <w:rPr>
          <w:rFonts w:ascii="Times New Roman" w:hAnsi="Times New Roman" w:cs="Times New Roman"/>
          <w:sz w:val="24"/>
          <w:szCs w:val="24"/>
        </w:rPr>
        <w:t>exopolysaccharide</w:t>
      </w:r>
      <w:proofErr w:type="spellEnd"/>
      <w:r w:rsidRPr="00215587">
        <w:rPr>
          <w:rFonts w:ascii="Times New Roman" w:hAnsi="Times New Roman" w:cs="Times New Roman"/>
          <w:sz w:val="24"/>
          <w:szCs w:val="24"/>
        </w:rPr>
        <w:t xml:space="preserve"> concentration (mg m</w:t>
      </w:r>
      <w:r w:rsidR="00707FF7">
        <w:rPr>
          <w:rFonts w:ascii="Times New Roman" w:hAnsi="Times New Roman" w:cs="Times New Roman"/>
          <w:sz w:val="24"/>
          <w:szCs w:val="24"/>
        </w:rPr>
        <w:t>L</w:t>
      </w:r>
      <w:r w:rsidRPr="00215587">
        <w:rPr>
          <w:rFonts w:ascii="Times New Roman" w:hAnsi="Times New Roman" w:cs="Times New Roman"/>
          <w:sz w:val="24"/>
          <w:szCs w:val="24"/>
          <w:vertAlign w:val="superscript"/>
        </w:rPr>
        <w:t>-1</w:t>
      </w:r>
      <w:r w:rsidRPr="00215587">
        <w:rPr>
          <w:rFonts w:ascii="Times New Roman" w:hAnsi="Times New Roman" w:cs="Times New Roman"/>
          <w:sz w:val="24"/>
          <w:szCs w:val="24"/>
        </w:rPr>
        <w:t>) showed a mean value less than projected; however,</w:t>
      </w:r>
      <w:r w:rsidR="00A26F7D" w:rsidRPr="00215587">
        <w:rPr>
          <w:rFonts w:ascii="Times New Roman" w:hAnsi="Times New Roman" w:cs="Times New Roman"/>
          <w:sz w:val="24"/>
          <w:szCs w:val="24"/>
        </w:rPr>
        <w:t xml:space="preserve"> </w:t>
      </w:r>
      <w:r w:rsidRPr="00215587">
        <w:rPr>
          <w:rFonts w:ascii="Times New Roman" w:hAnsi="Times New Roman" w:cs="Times New Roman"/>
          <w:sz w:val="24"/>
          <w:szCs w:val="24"/>
        </w:rPr>
        <w:t>the average value of 23.79 mg ml</w:t>
      </w:r>
      <w:r w:rsidRPr="00215587">
        <w:rPr>
          <w:rFonts w:ascii="Times New Roman" w:hAnsi="Times New Roman" w:cs="Times New Roman"/>
          <w:sz w:val="24"/>
          <w:szCs w:val="24"/>
          <w:vertAlign w:val="superscript"/>
        </w:rPr>
        <w:t>-1</w:t>
      </w:r>
      <w:r w:rsidRPr="00215587">
        <w:rPr>
          <w:rFonts w:ascii="Times New Roman" w:hAnsi="Times New Roman" w:cs="Times New Roman"/>
          <w:sz w:val="24"/>
          <w:szCs w:val="24"/>
        </w:rPr>
        <w:t xml:space="preserve"> lies </w:t>
      </w:r>
      <w:r w:rsidR="00215587" w:rsidRPr="00215587">
        <w:rPr>
          <w:rFonts w:ascii="Times New Roman" w:hAnsi="Times New Roman" w:cs="Times New Roman"/>
          <w:sz w:val="24"/>
          <w:szCs w:val="24"/>
        </w:rPr>
        <w:t xml:space="preserve">within the confidence interval as </w:t>
      </w:r>
      <w:r w:rsidR="00707FF7">
        <w:rPr>
          <w:rFonts w:ascii="Times New Roman" w:hAnsi="Times New Roman" w:cs="Times New Roman"/>
          <w:sz w:val="24"/>
          <w:szCs w:val="24"/>
        </w:rPr>
        <w:t>shown i</w:t>
      </w:r>
      <w:r w:rsidR="005D2650" w:rsidRPr="00215587">
        <w:rPr>
          <w:rFonts w:ascii="Times New Roman" w:hAnsi="Times New Roman" w:cs="Times New Roman"/>
          <w:sz w:val="24"/>
          <w:szCs w:val="24"/>
        </w:rPr>
        <w:t xml:space="preserve">n </w:t>
      </w:r>
      <w:r w:rsidRPr="00215587">
        <w:rPr>
          <w:rFonts w:ascii="Times New Roman" w:hAnsi="Times New Roman" w:cs="Times New Roman"/>
          <w:sz w:val="24"/>
          <w:szCs w:val="24"/>
        </w:rPr>
        <w:t>table 1.</w:t>
      </w:r>
      <w:r>
        <w:rPr>
          <w:rFonts w:ascii="Times New Roman" w:hAnsi="Times New Roman" w:cs="Times New Roman"/>
          <w:sz w:val="24"/>
          <w:szCs w:val="24"/>
        </w:rPr>
        <w:t xml:space="preserve"> </w:t>
      </w:r>
    </w:p>
    <w:p w:rsidR="005D2650" w:rsidRDefault="005D2650">
      <w:pPr>
        <w:spacing w:after="0" w:line="480" w:lineRule="auto"/>
        <w:jc w:val="both"/>
        <w:rPr>
          <w:rFonts w:ascii="Times New Roman" w:hAnsi="Times New Roman" w:cs="Times New Roman"/>
          <w:sz w:val="24"/>
          <w:szCs w:val="24"/>
        </w:rPr>
      </w:pPr>
    </w:p>
    <w:p w:rsidR="005D2650" w:rsidRDefault="005D2650">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lastRenderedPageBreak/>
        <w:t>Table 1</w:t>
      </w:r>
      <w:r>
        <w:rPr>
          <w:rFonts w:ascii="Times New Roman" w:hAnsi="Times New Roman" w:cs="Times New Roman"/>
          <w:sz w:val="24"/>
          <w:szCs w:val="24"/>
        </w:rPr>
        <w:t>.</w:t>
      </w:r>
      <w:proofErr w:type="gramEnd"/>
      <w:r>
        <w:rPr>
          <w:rFonts w:ascii="Times New Roman" w:hAnsi="Times New Roman" w:cs="Times New Roman"/>
          <w:sz w:val="24"/>
          <w:szCs w:val="24"/>
        </w:rPr>
        <w:t xml:space="preserve"> Consolidated results of the validation assays (setups A, B, C) and the optimal response of the </w:t>
      </w:r>
      <w:r>
        <w:rPr>
          <w:rFonts w:ascii="Times New Roman" w:hAnsi="Times New Roman" w:cs="Times New Roman"/>
          <w:i/>
          <w:iCs/>
          <w:sz w:val="24"/>
          <w:szCs w:val="24"/>
        </w:rPr>
        <w:t>screening</w:t>
      </w:r>
      <w:r>
        <w:rPr>
          <w:rFonts w:ascii="Times New Roman" w:hAnsi="Times New Roman" w:cs="Times New Roman"/>
          <w:sz w:val="24"/>
          <w:szCs w:val="24"/>
        </w:rPr>
        <w:t xml:space="preserve"> experimental design for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w:t>
      </w:r>
    </w:p>
    <w:tbl>
      <w:tblPr>
        <w:tblpPr w:leftFromText="141" w:rightFromText="141" w:vertAnchor="text" w:horzAnchor="margin" w:tblpXSpec="center" w:tblpY="444"/>
        <w:tblW w:w="7317" w:type="dxa"/>
        <w:tblCellMar>
          <w:left w:w="70" w:type="dxa"/>
          <w:right w:w="70" w:type="dxa"/>
        </w:tblCellMar>
        <w:tblLook w:val="00A0"/>
      </w:tblPr>
      <w:tblGrid>
        <w:gridCol w:w="3436"/>
        <w:gridCol w:w="1367"/>
        <w:gridCol w:w="1036"/>
        <w:gridCol w:w="1478"/>
      </w:tblGrid>
      <w:tr w:rsidR="00673904" w:rsidRPr="00156745">
        <w:trPr>
          <w:trHeight w:val="258"/>
        </w:trPr>
        <w:tc>
          <w:tcPr>
            <w:tcW w:w="4803" w:type="dxa"/>
            <w:gridSpan w:val="2"/>
            <w:vMerge w:val="restart"/>
            <w:tcBorders>
              <w:top w:val="single" w:sz="8" w:space="0" w:color="auto"/>
              <w:left w:val="single" w:sz="8" w:space="0" w:color="auto"/>
              <w:bottom w:val="nil"/>
              <w:right w:val="single" w:sz="8" w:space="0" w:color="000000"/>
            </w:tcBorders>
            <w:noWrap/>
            <w:vAlign w:val="center"/>
          </w:tcPr>
          <w:p w:rsidR="00673904" w:rsidRPr="008C08BB" w:rsidRDefault="00673904" w:rsidP="00564FAA">
            <w:pPr>
              <w:spacing w:after="0" w:line="480" w:lineRule="auto"/>
              <w:jc w:val="center"/>
              <w:rPr>
                <w:rFonts w:ascii="Times New Roman" w:hAnsi="Times New Roman" w:cs="Times New Roman"/>
                <w:b/>
                <w:bCs/>
                <w:color w:val="000000"/>
                <w:sz w:val="24"/>
                <w:szCs w:val="24"/>
                <w:highlight w:val="yellow"/>
                <w:lang w:eastAsia="es-CO"/>
              </w:rPr>
            </w:pPr>
            <w:r w:rsidRPr="00B05512">
              <w:rPr>
                <w:rFonts w:ascii="Times New Roman" w:hAnsi="Times New Roman" w:cs="Times New Roman"/>
                <w:b/>
                <w:bCs/>
                <w:color w:val="000000"/>
                <w:sz w:val="24"/>
                <w:szCs w:val="24"/>
                <w:lang w:eastAsia="es-CO"/>
              </w:rPr>
              <w:t>Assays outputs</w:t>
            </w:r>
          </w:p>
        </w:tc>
        <w:tc>
          <w:tcPr>
            <w:tcW w:w="1036" w:type="dxa"/>
            <w:tcBorders>
              <w:top w:val="single" w:sz="8" w:space="0" w:color="auto"/>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color w:val="000000"/>
                <w:sz w:val="24"/>
                <w:szCs w:val="24"/>
                <w:lang w:eastAsia="es-CO"/>
              </w:rPr>
            </w:pPr>
            <w:r w:rsidRPr="00F838A7">
              <w:rPr>
                <w:rFonts w:ascii="Times New Roman" w:hAnsi="Times New Roman" w:cs="Times New Roman"/>
                <w:b/>
                <w:bCs/>
                <w:color w:val="000000"/>
                <w:sz w:val="24"/>
                <w:szCs w:val="24"/>
                <w:lang w:eastAsia="es-CO"/>
              </w:rPr>
              <w:t>EPS</w:t>
            </w:r>
          </w:p>
        </w:tc>
        <w:tc>
          <w:tcPr>
            <w:tcW w:w="1478" w:type="dxa"/>
            <w:tcBorders>
              <w:top w:val="single" w:sz="8" w:space="0" w:color="auto"/>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i/>
                <w:iCs/>
                <w:color w:val="000000"/>
                <w:sz w:val="24"/>
                <w:szCs w:val="24"/>
                <w:lang w:eastAsia="es-CO"/>
              </w:rPr>
            </w:pPr>
            <w:r w:rsidRPr="00F838A7">
              <w:rPr>
                <w:rFonts w:ascii="Times New Roman" w:hAnsi="Times New Roman" w:cs="Times New Roman"/>
                <w:b/>
                <w:bCs/>
                <w:i/>
                <w:iCs/>
                <w:color w:val="000000"/>
                <w:sz w:val="24"/>
                <w:szCs w:val="24"/>
                <w:lang w:eastAsia="es-CO"/>
              </w:rPr>
              <w:t>μ</w:t>
            </w:r>
          </w:p>
        </w:tc>
      </w:tr>
      <w:tr w:rsidR="00673904" w:rsidRPr="00156745">
        <w:trPr>
          <w:trHeight w:val="204"/>
        </w:trPr>
        <w:tc>
          <w:tcPr>
            <w:tcW w:w="4803" w:type="dxa"/>
            <w:gridSpan w:val="2"/>
            <w:vMerge/>
            <w:tcBorders>
              <w:top w:val="single" w:sz="8" w:space="0" w:color="auto"/>
              <w:left w:val="single" w:sz="8" w:space="0" w:color="auto"/>
              <w:bottom w:val="nil"/>
              <w:right w:val="single" w:sz="8" w:space="0" w:color="000000"/>
            </w:tcBorders>
            <w:vAlign w:val="center"/>
          </w:tcPr>
          <w:p w:rsidR="00673904" w:rsidRPr="008C08BB" w:rsidRDefault="00673904" w:rsidP="00564FAA">
            <w:pPr>
              <w:spacing w:after="0" w:line="480" w:lineRule="auto"/>
              <w:rPr>
                <w:rFonts w:ascii="Times New Roman" w:hAnsi="Times New Roman" w:cs="Times New Roman"/>
                <w:b/>
                <w:bCs/>
                <w:color w:val="000000"/>
                <w:sz w:val="24"/>
                <w:szCs w:val="24"/>
                <w:highlight w:val="yellow"/>
                <w:lang w:eastAsia="es-CO"/>
              </w:rPr>
            </w:pPr>
          </w:p>
        </w:tc>
        <w:tc>
          <w:tcPr>
            <w:tcW w:w="1036" w:type="dxa"/>
            <w:tcBorders>
              <w:top w:val="nil"/>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color w:val="000000"/>
                <w:sz w:val="24"/>
                <w:szCs w:val="24"/>
                <w:lang w:eastAsia="es-CO"/>
              </w:rPr>
            </w:pPr>
            <w:r>
              <w:rPr>
                <w:rFonts w:ascii="Times New Roman" w:hAnsi="Times New Roman" w:cs="Times New Roman"/>
                <w:b/>
                <w:bCs/>
                <w:color w:val="000000"/>
                <w:sz w:val="24"/>
                <w:szCs w:val="24"/>
                <w:lang w:val="es-ES" w:eastAsia="es-CO"/>
              </w:rPr>
              <w:t>mg m</w:t>
            </w:r>
            <w:r w:rsidR="00707FF7">
              <w:rPr>
                <w:rFonts w:ascii="Times New Roman" w:hAnsi="Times New Roman" w:cs="Times New Roman"/>
                <w:b/>
                <w:bCs/>
                <w:color w:val="000000"/>
                <w:sz w:val="24"/>
                <w:szCs w:val="24"/>
                <w:lang w:val="es-ES" w:eastAsia="es-CO"/>
              </w:rPr>
              <w:t>L</w:t>
            </w:r>
            <w:r w:rsidRPr="00804BAF">
              <w:rPr>
                <w:rFonts w:ascii="Times New Roman" w:hAnsi="Times New Roman" w:cs="Times New Roman"/>
                <w:b/>
                <w:bCs/>
                <w:color w:val="000000"/>
                <w:sz w:val="24"/>
                <w:szCs w:val="24"/>
                <w:vertAlign w:val="superscript"/>
                <w:lang w:val="es-ES" w:eastAsia="es-CO"/>
              </w:rPr>
              <w:t>-1</w:t>
            </w:r>
          </w:p>
        </w:tc>
        <w:tc>
          <w:tcPr>
            <w:tcW w:w="1478" w:type="dxa"/>
            <w:tcBorders>
              <w:top w:val="nil"/>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color w:val="000000"/>
                <w:sz w:val="24"/>
                <w:szCs w:val="24"/>
                <w:lang w:eastAsia="es-CO"/>
              </w:rPr>
            </w:pPr>
            <w:r w:rsidRPr="00F838A7">
              <w:rPr>
                <w:rFonts w:ascii="Times New Roman" w:hAnsi="Times New Roman" w:cs="Times New Roman"/>
                <w:b/>
                <w:bCs/>
                <w:color w:val="000000"/>
                <w:sz w:val="24"/>
                <w:szCs w:val="24"/>
                <w:lang w:val="es-ES" w:eastAsia="es-CO"/>
              </w:rPr>
              <w:t>d</w:t>
            </w:r>
            <w:r w:rsidRPr="00F838A7">
              <w:rPr>
                <w:rFonts w:ascii="Times New Roman" w:hAnsi="Times New Roman" w:cs="Times New Roman"/>
                <w:b/>
                <w:bCs/>
                <w:color w:val="000000"/>
                <w:sz w:val="24"/>
                <w:szCs w:val="24"/>
                <w:vertAlign w:val="superscript"/>
                <w:lang w:val="es-ES" w:eastAsia="es-CO"/>
              </w:rPr>
              <w:t>-1</w:t>
            </w:r>
          </w:p>
        </w:tc>
      </w:tr>
      <w:tr w:rsidR="00673904" w:rsidRPr="00156745">
        <w:trPr>
          <w:trHeight w:val="258"/>
        </w:trPr>
        <w:tc>
          <w:tcPr>
            <w:tcW w:w="3436" w:type="dxa"/>
            <w:vMerge w:val="restart"/>
            <w:tcBorders>
              <w:top w:val="single" w:sz="4" w:space="0" w:color="auto"/>
              <w:left w:val="single" w:sz="4" w:space="0" w:color="auto"/>
              <w:bottom w:val="single" w:sz="4" w:space="0" w:color="auto"/>
              <w:right w:val="single" w:sz="4" w:space="0" w:color="auto"/>
            </w:tcBorders>
            <w:vAlign w:val="center"/>
          </w:tcPr>
          <w:p w:rsidR="00673904" w:rsidRPr="00B05512" w:rsidRDefault="00673904" w:rsidP="00564FAA">
            <w:pPr>
              <w:spacing w:after="0" w:line="480" w:lineRule="auto"/>
              <w:jc w:val="center"/>
              <w:rPr>
                <w:rFonts w:ascii="Times New Roman" w:hAnsi="Times New Roman" w:cs="Times New Roman"/>
                <w:b/>
                <w:bCs/>
                <w:color w:val="000000"/>
                <w:sz w:val="24"/>
                <w:szCs w:val="24"/>
                <w:highlight w:val="yellow"/>
                <w:lang w:eastAsia="es-CO"/>
              </w:rPr>
            </w:pPr>
            <w:r w:rsidRPr="00B05512">
              <w:rPr>
                <w:rFonts w:ascii="Times New Roman" w:hAnsi="Times New Roman" w:cs="Times New Roman"/>
                <w:b/>
                <w:bCs/>
                <w:sz w:val="24"/>
                <w:szCs w:val="24"/>
              </w:rPr>
              <w:t>Validation Assays Set-ups</w:t>
            </w:r>
          </w:p>
        </w:tc>
        <w:tc>
          <w:tcPr>
            <w:tcW w:w="1367" w:type="dxa"/>
            <w:tcBorders>
              <w:top w:val="single" w:sz="4" w:space="0" w:color="auto"/>
              <w:left w:val="nil"/>
              <w:bottom w:val="single" w:sz="4" w:space="0" w:color="auto"/>
              <w:right w:val="single" w:sz="4" w:space="0" w:color="auto"/>
            </w:tcBorders>
            <w:noWrap/>
            <w:vAlign w:val="bottom"/>
          </w:tcPr>
          <w:p w:rsidR="00673904" w:rsidRPr="003524D6" w:rsidRDefault="00673904" w:rsidP="00564FAA">
            <w:pPr>
              <w:spacing w:after="0" w:line="480" w:lineRule="auto"/>
              <w:jc w:val="center"/>
              <w:rPr>
                <w:rFonts w:ascii="Times New Roman" w:hAnsi="Times New Roman" w:cs="Times New Roman"/>
                <w:b/>
                <w:bCs/>
                <w:color w:val="000000"/>
                <w:sz w:val="24"/>
                <w:szCs w:val="24"/>
                <w:lang w:eastAsia="es-CO"/>
              </w:rPr>
            </w:pPr>
            <w:r w:rsidRPr="003524D6">
              <w:rPr>
                <w:rFonts w:ascii="Times New Roman" w:hAnsi="Times New Roman" w:cs="Times New Roman"/>
                <w:b/>
                <w:bCs/>
                <w:color w:val="000000"/>
                <w:sz w:val="24"/>
                <w:szCs w:val="24"/>
                <w:lang w:eastAsia="es-CO"/>
              </w:rPr>
              <w:t>A</w:t>
            </w:r>
          </w:p>
        </w:tc>
        <w:tc>
          <w:tcPr>
            <w:tcW w:w="1036" w:type="dxa"/>
            <w:tcBorders>
              <w:top w:val="single" w:sz="4" w:space="0" w:color="auto"/>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21</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96</w:t>
            </w:r>
          </w:p>
        </w:tc>
        <w:tc>
          <w:tcPr>
            <w:tcW w:w="1478" w:type="dxa"/>
            <w:tcBorders>
              <w:top w:val="single" w:sz="4" w:space="0" w:color="auto"/>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65</w:t>
            </w:r>
          </w:p>
        </w:tc>
      </w:tr>
      <w:tr w:rsidR="00673904" w:rsidRPr="00156745">
        <w:trPr>
          <w:trHeight w:val="258"/>
        </w:trPr>
        <w:tc>
          <w:tcPr>
            <w:tcW w:w="3436" w:type="dxa"/>
            <w:vMerge/>
            <w:tcBorders>
              <w:top w:val="single" w:sz="4" w:space="0" w:color="auto"/>
              <w:left w:val="single" w:sz="4" w:space="0" w:color="auto"/>
              <w:bottom w:val="single" w:sz="4" w:space="0" w:color="auto"/>
              <w:right w:val="single" w:sz="4" w:space="0" w:color="auto"/>
            </w:tcBorders>
            <w:vAlign w:val="center"/>
          </w:tcPr>
          <w:p w:rsidR="00673904" w:rsidRPr="008C08BB" w:rsidRDefault="00673904" w:rsidP="00564FAA">
            <w:pPr>
              <w:spacing w:after="0" w:line="480" w:lineRule="auto"/>
              <w:rPr>
                <w:rFonts w:ascii="Times New Roman" w:hAnsi="Times New Roman" w:cs="Times New Roman"/>
                <w:b/>
                <w:bCs/>
                <w:color w:val="000000"/>
                <w:sz w:val="24"/>
                <w:szCs w:val="24"/>
                <w:highlight w:val="yellow"/>
                <w:lang w:eastAsia="es-CO"/>
              </w:rPr>
            </w:pPr>
          </w:p>
        </w:tc>
        <w:tc>
          <w:tcPr>
            <w:tcW w:w="1367" w:type="dxa"/>
            <w:tcBorders>
              <w:top w:val="nil"/>
              <w:left w:val="nil"/>
              <w:bottom w:val="single" w:sz="4" w:space="0" w:color="auto"/>
              <w:right w:val="single" w:sz="4" w:space="0" w:color="auto"/>
            </w:tcBorders>
            <w:noWrap/>
            <w:vAlign w:val="bottom"/>
          </w:tcPr>
          <w:p w:rsidR="00673904" w:rsidRPr="003524D6" w:rsidRDefault="00673904" w:rsidP="00564FAA">
            <w:pPr>
              <w:spacing w:after="0" w:line="480" w:lineRule="auto"/>
              <w:jc w:val="center"/>
              <w:rPr>
                <w:rFonts w:ascii="Times New Roman" w:hAnsi="Times New Roman" w:cs="Times New Roman"/>
                <w:b/>
                <w:bCs/>
                <w:color w:val="000000"/>
                <w:sz w:val="24"/>
                <w:szCs w:val="24"/>
                <w:lang w:eastAsia="es-CO"/>
              </w:rPr>
            </w:pPr>
            <w:r w:rsidRPr="003524D6">
              <w:rPr>
                <w:rFonts w:ascii="Times New Roman" w:hAnsi="Times New Roman" w:cs="Times New Roman"/>
                <w:b/>
                <w:bCs/>
                <w:color w:val="000000"/>
                <w:sz w:val="24"/>
                <w:szCs w:val="24"/>
                <w:lang w:eastAsia="es-CO"/>
              </w:rPr>
              <w:t>B</w:t>
            </w:r>
          </w:p>
        </w:tc>
        <w:tc>
          <w:tcPr>
            <w:tcW w:w="1036"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24</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83</w:t>
            </w:r>
          </w:p>
        </w:tc>
        <w:tc>
          <w:tcPr>
            <w:tcW w:w="1478"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64</w:t>
            </w:r>
          </w:p>
        </w:tc>
      </w:tr>
      <w:tr w:rsidR="00673904" w:rsidRPr="00156745">
        <w:trPr>
          <w:trHeight w:val="258"/>
        </w:trPr>
        <w:tc>
          <w:tcPr>
            <w:tcW w:w="3436" w:type="dxa"/>
            <w:vMerge/>
            <w:tcBorders>
              <w:top w:val="single" w:sz="4" w:space="0" w:color="auto"/>
              <w:left w:val="single" w:sz="4" w:space="0" w:color="auto"/>
              <w:bottom w:val="single" w:sz="4" w:space="0" w:color="auto"/>
              <w:right w:val="single" w:sz="4" w:space="0" w:color="auto"/>
            </w:tcBorders>
            <w:vAlign w:val="center"/>
          </w:tcPr>
          <w:p w:rsidR="00673904" w:rsidRPr="008C08BB" w:rsidRDefault="00673904" w:rsidP="00564FAA">
            <w:pPr>
              <w:spacing w:after="0" w:line="480" w:lineRule="auto"/>
              <w:rPr>
                <w:rFonts w:ascii="Times New Roman" w:hAnsi="Times New Roman" w:cs="Times New Roman"/>
                <w:b/>
                <w:bCs/>
                <w:color w:val="000000"/>
                <w:sz w:val="24"/>
                <w:szCs w:val="24"/>
                <w:highlight w:val="yellow"/>
                <w:lang w:eastAsia="es-CO"/>
              </w:rPr>
            </w:pPr>
          </w:p>
        </w:tc>
        <w:tc>
          <w:tcPr>
            <w:tcW w:w="1367" w:type="dxa"/>
            <w:tcBorders>
              <w:top w:val="nil"/>
              <w:left w:val="nil"/>
              <w:bottom w:val="single" w:sz="4" w:space="0" w:color="auto"/>
              <w:right w:val="single" w:sz="4" w:space="0" w:color="auto"/>
            </w:tcBorders>
            <w:noWrap/>
            <w:vAlign w:val="bottom"/>
          </w:tcPr>
          <w:p w:rsidR="00673904" w:rsidRPr="003524D6" w:rsidRDefault="00673904" w:rsidP="00564FAA">
            <w:pPr>
              <w:spacing w:after="0" w:line="480" w:lineRule="auto"/>
              <w:jc w:val="center"/>
              <w:rPr>
                <w:rFonts w:ascii="Times New Roman" w:hAnsi="Times New Roman" w:cs="Times New Roman"/>
                <w:b/>
                <w:bCs/>
                <w:color w:val="000000"/>
                <w:sz w:val="24"/>
                <w:szCs w:val="24"/>
                <w:lang w:eastAsia="es-CO"/>
              </w:rPr>
            </w:pPr>
            <w:r w:rsidRPr="003524D6">
              <w:rPr>
                <w:rFonts w:ascii="Times New Roman" w:hAnsi="Times New Roman" w:cs="Times New Roman"/>
                <w:b/>
                <w:bCs/>
                <w:color w:val="000000"/>
                <w:sz w:val="24"/>
                <w:szCs w:val="24"/>
                <w:lang w:eastAsia="es-CO"/>
              </w:rPr>
              <w:t>C</w:t>
            </w:r>
          </w:p>
        </w:tc>
        <w:tc>
          <w:tcPr>
            <w:tcW w:w="1036"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24</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59</w:t>
            </w:r>
          </w:p>
        </w:tc>
        <w:tc>
          <w:tcPr>
            <w:tcW w:w="1478"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65</w:t>
            </w:r>
          </w:p>
        </w:tc>
      </w:tr>
      <w:tr w:rsidR="00673904" w:rsidRPr="00B05512">
        <w:trPr>
          <w:trHeight w:val="258"/>
        </w:trPr>
        <w:tc>
          <w:tcPr>
            <w:tcW w:w="4803" w:type="dxa"/>
            <w:gridSpan w:val="2"/>
            <w:tcBorders>
              <w:top w:val="single" w:sz="4" w:space="0" w:color="auto"/>
              <w:left w:val="single" w:sz="4" w:space="0" w:color="auto"/>
              <w:bottom w:val="single" w:sz="4" w:space="0" w:color="auto"/>
              <w:right w:val="single" w:sz="4" w:space="0" w:color="auto"/>
            </w:tcBorders>
            <w:noWrap/>
            <w:vAlign w:val="bottom"/>
          </w:tcPr>
          <w:p w:rsidR="00673904" w:rsidRPr="00B05512" w:rsidRDefault="00673904" w:rsidP="00564FAA">
            <w:pPr>
              <w:spacing w:after="0" w:line="480" w:lineRule="auto"/>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eastAsia="es-CO"/>
              </w:rPr>
              <w:t>Average output</w:t>
            </w:r>
          </w:p>
        </w:tc>
        <w:tc>
          <w:tcPr>
            <w:tcW w:w="1036" w:type="dxa"/>
            <w:tcBorders>
              <w:top w:val="nil"/>
              <w:left w:val="nil"/>
              <w:bottom w:val="single" w:sz="4" w:space="0" w:color="auto"/>
              <w:right w:val="single" w:sz="4" w:space="0" w:color="auto"/>
            </w:tcBorders>
            <w:noWrap/>
            <w:vAlign w:val="bottom"/>
          </w:tcPr>
          <w:p w:rsidR="00673904" w:rsidRPr="00B05512" w:rsidRDefault="00673904" w:rsidP="00564FAA">
            <w:pPr>
              <w:spacing w:after="0" w:line="480" w:lineRule="auto"/>
              <w:jc w:val="center"/>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eastAsia="es-CO"/>
              </w:rPr>
              <w:t>23</w:t>
            </w:r>
            <w:r>
              <w:rPr>
                <w:rFonts w:ascii="Times New Roman" w:hAnsi="Times New Roman" w:cs="Times New Roman"/>
                <w:b/>
                <w:bCs/>
                <w:color w:val="000000"/>
                <w:sz w:val="24"/>
                <w:szCs w:val="24"/>
                <w:lang w:eastAsia="es-CO"/>
              </w:rPr>
              <w:t>.</w:t>
            </w:r>
            <w:r w:rsidRPr="00B05512">
              <w:rPr>
                <w:rFonts w:ascii="Times New Roman" w:hAnsi="Times New Roman" w:cs="Times New Roman"/>
                <w:b/>
                <w:bCs/>
                <w:color w:val="000000"/>
                <w:sz w:val="24"/>
                <w:szCs w:val="24"/>
                <w:lang w:eastAsia="es-CO"/>
              </w:rPr>
              <w:t>79</w:t>
            </w:r>
          </w:p>
        </w:tc>
        <w:tc>
          <w:tcPr>
            <w:tcW w:w="1478" w:type="dxa"/>
            <w:tcBorders>
              <w:top w:val="nil"/>
              <w:left w:val="nil"/>
              <w:bottom w:val="single" w:sz="4" w:space="0" w:color="auto"/>
              <w:right w:val="single" w:sz="4" w:space="0" w:color="auto"/>
            </w:tcBorders>
            <w:noWrap/>
            <w:vAlign w:val="bottom"/>
          </w:tcPr>
          <w:p w:rsidR="00673904" w:rsidRPr="00B05512" w:rsidRDefault="00673904" w:rsidP="00564FAA">
            <w:pPr>
              <w:spacing w:after="0" w:line="480" w:lineRule="auto"/>
              <w:jc w:val="center"/>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eastAsia="es-CO"/>
              </w:rPr>
              <w:t>0</w:t>
            </w:r>
            <w:r>
              <w:rPr>
                <w:rFonts w:ascii="Times New Roman" w:hAnsi="Times New Roman" w:cs="Times New Roman"/>
                <w:b/>
                <w:bCs/>
                <w:color w:val="000000"/>
                <w:sz w:val="24"/>
                <w:szCs w:val="24"/>
                <w:lang w:eastAsia="es-CO"/>
              </w:rPr>
              <w:t>.</w:t>
            </w:r>
            <w:r w:rsidRPr="00B05512">
              <w:rPr>
                <w:rFonts w:ascii="Times New Roman" w:hAnsi="Times New Roman" w:cs="Times New Roman"/>
                <w:b/>
                <w:bCs/>
                <w:color w:val="000000"/>
                <w:sz w:val="24"/>
                <w:szCs w:val="24"/>
                <w:lang w:eastAsia="es-CO"/>
              </w:rPr>
              <w:t>65</w:t>
            </w:r>
          </w:p>
        </w:tc>
      </w:tr>
      <w:tr w:rsidR="00673904" w:rsidRPr="00156745">
        <w:trPr>
          <w:trHeight w:val="258"/>
        </w:trPr>
        <w:tc>
          <w:tcPr>
            <w:tcW w:w="4803" w:type="dxa"/>
            <w:gridSpan w:val="2"/>
            <w:tcBorders>
              <w:top w:val="single" w:sz="4" w:space="0" w:color="auto"/>
              <w:left w:val="single" w:sz="4" w:space="0" w:color="auto"/>
              <w:bottom w:val="single" w:sz="4" w:space="0" w:color="auto"/>
              <w:right w:val="single" w:sz="4" w:space="0" w:color="auto"/>
            </w:tcBorders>
            <w:noWrap/>
            <w:vAlign w:val="bottom"/>
          </w:tcPr>
          <w:p w:rsidR="00673904" w:rsidRPr="00B05512" w:rsidRDefault="00673904" w:rsidP="00564FAA">
            <w:pPr>
              <w:spacing w:after="0" w:line="480" w:lineRule="auto"/>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val="en-GB" w:eastAsia="es-CO"/>
              </w:rPr>
              <w:t>Optimal response of Experimental Design</w:t>
            </w:r>
          </w:p>
        </w:tc>
        <w:tc>
          <w:tcPr>
            <w:tcW w:w="1036" w:type="dxa"/>
            <w:tcBorders>
              <w:top w:val="nil"/>
              <w:left w:val="nil"/>
              <w:bottom w:val="single" w:sz="4" w:space="0" w:color="auto"/>
              <w:right w:val="single" w:sz="4" w:space="0" w:color="auto"/>
            </w:tcBorders>
            <w:noWrap/>
            <w:vAlign w:val="bottom"/>
          </w:tcPr>
          <w:p w:rsidR="00673904" w:rsidRPr="00B05512" w:rsidRDefault="00673904" w:rsidP="00564FAA">
            <w:pPr>
              <w:spacing w:after="0" w:line="480" w:lineRule="auto"/>
              <w:jc w:val="center"/>
              <w:rPr>
                <w:rFonts w:ascii="Times New Roman" w:hAnsi="Times New Roman" w:cs="Times New Roman"/>
                <w:color w:val="000000"/>
                <w:sz w:val="24"/>
                <w:szCs w:val="24"/>
                <w:lang w:eastAsia="es-CO"/>
              </w:rPr>
            </w:pPr>
            <w:r w:rsidRPr="00B05512">
              <w:rPr>
                <w:rFonts w:ascii="Times New Roman" w:hAnsi="Times New Roman" w:cs="Times New Roman"/>
                <w:color w:val="000000"/>
                <w:sz w:val="24"/>
                <w:szCs w:val="24"/>
                <w:lang w:eastAsia="es-CO"/>
              </w:rPr>
              <w:t>24</w:t>
            </w:r>
            <w:r>
              <w:rPr>
                <w:rFonts w:ascii="Times New Roman" w:hAnsi="Times New Roman" w:cs="Times New Roman"/>
                <w:color w:val="000000"/>
                <w:sz w:val="24"/>
                <w:szCs w:val="24"/>
                <w:lang w:eastAsia="es-CO"/>
              </w:rPr>
              <w:t>.</w:t>
            </w:r>
            <w:r w:rsidRPr="00B05512">
              <w:rPr>
                <w:rFonts w:ascii="Times New Roman" w:hAnsi="Times New Roman" w:cs="Times New Roman"/>
                <w:color w:val="000000"/>
                <w:sz w:val="24"/>
                <w:szCs w:val="24"/>
                <w:lang w:eastAsia="es-CO"/>
              </w:rPr>
              <w:t>41</w:t>
            </w:r>
          </w:p>
        </w:tc>
        <w:tc>
          <w:tcPr>
            <w:tcW w:w="1478"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B05512">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B05512">
              <w:rPr>
                <w:rFonts w:ascii="Times New Roman" w:hAnsi="Times New Roman" w:cs="Times New Roman"/>
                <w:color w:val="000000"/>
                <w:sz w:val="24"/>
                <w:szCs w:val="24"/>
                <w:lang w:eastAsia="es-CO"/>
              </w:rPr>
              <w:t>64</w:t>
            </w:r>
          </w:p>
        </w:tc>
      </w:tr>
    </w:tbl>
    <w:p w:rsidR="00673904" w:rsidRDefault="00673904" w:rsidP="00564FAA">
      <w:pPr>
        <w:spacing w:after="0" w:line="480" w:lineRule="auto"/>
        <w:jc w:val="both"/>
        <w:rPr>
          <w:rFonts w:ascii="Times New Roman" w:hAnsi="Times New Roman" w:cs="Times New Roman"/>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Consistent with the results of the validation, we found that the predictive models for the calculation of outcomes, which depend on the experimental variables considered in the experimental design, satisfy the level of confidence expected (95%). Specifically, all of the results were found to be within the established confidence limits.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Therefore, we can conclude that the mean values of the outcome variables in the validation setups and the values predicted by the experimental design are very similar. This further confirms the reproducibility of the polynomials that were generated during the optimization.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CONCLUSIONS </w:t>
      </w:r>
    </w:p>
    <w:p w:rsidR="00673904" w:rsidRDefault="00673904">
      <w:pPr>
        <w:tabs>
          <w:tab w:val="left" w:pos="549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These results indicate that the maximum productivities in biomass and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 xml:space="preserve"> production in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i/>
          <w:iCs/>
          <w:sz w:val="24"/>
          <w:szCs w:val="24"/>
        </w:rPr>
        <w:t xml:space="preserve"> </w:t>
      </w:r>
      <w:r>
        <w:rPr>
          <w:rFonts w:ascii="Times New Roman" w:hAnsi="Times New Roman" w:cs="Times New Roman"/>
          <w:sz w:val="24"/>
          <w:szCs w:val="24"/>
        </w:rPr>
        <w:t xml:space="preserve">are achieved under similar conditions, when each of the three experimental variables is at their upper limit. Thus,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xml:space="preserve"> = 11000 (</w:t>
      </w:r>
      <w:proofErr w:type="spellStart"/>
      <w:r>
        <w:rPr>
          <w:rFonts w:ascii="Times New Roman" w:hAnsi="Times New Roman" w:cs="Times New Roman"/>
          <w:sz w:val="24"/>
          <w:szCs w:val="24"/>
        </w:rPr>
        <w:t>lux</w:t>
      </w:r>
      <w:proofErr w:type="spellEnd"/>
      <w:r>
        <w:rPr>
          <w:rFonts w:ascii="Times New Roman" w:hAnsi="Times New Roman" w:cs="Times New Roman"/>
          <w:sz w:val="24"/>
          <w:szCs w:val="24"/>
        </w:rPr>
        <w:t xml:space="preserve">), C*= 4% </w:t>
      </w:r>
      <w:r>
        <w:rPr>
          <w:rFonts w:ascii="Times New Roman" w:hAnsi="Times New Roman" w:cs="Times New Roman"/>
          <w:sz w:val="24"/>
          <w:szCs w:val="24"/>
        </w:rPr>
        <w:lastRenderedPageBreak/>
        <w:t xml:space="preserve">v/v, and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1200 rpm yielded a specific growth rate of 0.66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and a mean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 xml:space="preserve"> concentration of 24.1 mg m</w:t>
      </w:r>
      <w:r w:rsidR="00707FF7">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However, the absence of luminous flux and keeping the carbon source and the flow rate at their minimum levels results in the lowest levels of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 xml:space="preserve"> productivity observed across all experiments (8.80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tabs>
          <w:tab w:val="left" w:pos="5490"/>
        </w:tabs>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In the production process, when the experimental variables and their interactions are all taken into account, the main phenomenon to consider is the flow dynamics. The results of this study showed that this factor, in particular, is central to the production process because the flow regime affects the availability of light, which in turn affects the processes of carbon fixation and the synthesis of macromolecules in the microalgae, including the production of both biomass and EPS. The light/dark cycle should be determined based on the interaction between the flow rate and the light flux because the efficiency of the production system for the optimal usage of the available light/energy relies on these cycles. This level of efficiency was demonstrated through the validated model/polynomial to be consistent in its effects/outcomes (projections within the confidence intervals). Therefore, new assays can be developed that allow for the optimization of biomass and EPS production, taking into account a production system based on the optimal use of light with adjustable flow dynamics (light distribution) and of the supply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(shaped by the light distribution) to maximize the overall efficiency.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From the validation of the outcomes and the results that we found in this study, it can be concluded that the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is an appropriate microalgae species for the production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(EPS). These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have multiple uses, including utilization as soil improvers with the goal of developing innovative technological alternatives that are sustainable and that can present a response to this urgent need of the primary agricultural sector. </w:t>
      </w: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ACKNOWLEDGEMENTS </w:t>
      </w:r>
    </w:p>
    <w:p w:rsidR="00673904" w:rsidRDefault="00673904" w:rsidP="008C08BB">
      <w:pPr>
        <w:spacing w:after="0" w:line="480" w:lineRule="auto"/>
        <w:jc w:val="both"/>
        <w:rPr>
          <w:rFonts w:ascii="Times New Roman" w:hAnsi="Times New Roman" w:cs="Times New Roman"/>
          <w:sz w:val="24"/>
          <w:szCs w:val="24"/>
          <w:lang w:val="es-CO"/>
        </w:rPr>
      </w:pPr>
      <w:r>
        <w:rPr>
          <w:rFonts w:ascii="Times New Roman" w:hAnsi="Times New Roman" w:cs="Times New Roman"/>
          <w:sz w:val="24"/>
          <w:szCs w:val="24"/>
        </w:rPr>
        <w:t xml:space="preserve">The authors acknowledge the technical and financial support provided by </w:t>
      </w:r>
      <w:proofErr w:type="spellStart"/>
      <w:r>
        <w:rPr>
          <w:rFonts w:ascii="Times New Roman" w:hAnsi="Times New Roman" w:cs="Times New Roman"/>
          <w:sz w:val="24"/>
          <w:szCs w:val="24"/>
        </w:rPr>
        <w:t>Colciencias</w:t>
      </w:r>
      <w:proofErr w:type="spellEnd"/>
      <w:r>
        <w:rPr>
          <w:rFonts w:ascii="Times New Roman" w:hAnsi="Times New Roman" w:cs="Times New Roman"/>
          <w:sz w:val="24"/>
          <w:szCs w:val="24"/>
        </w:rPr>
        <w:t xml:space="preserve">. </w:t>
      </w:r>
      <w:r w:rsidRPr="00664468">
        <w:rPr>
          <w:rFonts w:ascii="Times New Roman" w:hAnsi="Times New Roman" w:cs="Times New Roman"/>
          <w:sz w:val="24"/>
          <w:szCs w:val="24"/>
          <w:lang w:val="es-CO"/>
        </w:rPr>
        <w:t xml:space="preserve">Asociación Colombiana para el Avance de la Ciencia-ACAC,  Live </w:t>
      </w:r>
      <w:proofErr w:type="spellStart"/>
      <w:r w:rsidRPr="00664468">
        <w:rPr>
          <w:rFonts w:ascii="Times New Roman" w:hAnsi="Times New Roman" w:cs="Times New Roman"/>
          <w:sz w:val="24"/>
          <w:szCs w:val="24"/>
          <w:lang w:val="es-CO"/>
        </w:rPr>
        <w:t>Systems</w:t>
      </w:r>
      <w:proofErr w:type="spellEnd"/>
      <w:r w:rsidRPr="00664468">
        <w:rPr>
          <w:rFonts w:ascii="Times New Roman" w:hAnsi="Times New Roman" w:cs="Times New Roman"/>
          <w:sz w:val="24"/>
          <w:szCs w:val="24"/>
          <w:lang w:val="es-CO"/>
        </w:rPr>
        <w:t xml:space="preserve"> </w:t>
      </w:r>
      <w:proofErr w:type="spellStart"/>
      <w:r w:rsidRPr="00664468">
        <w:rPr>
          <w:rFonts w:ascii="Times New Roman" w:hAnsi="Times New Roman" w:cs="Times New Roman"/>
          <w:sz w:val="24"/>
          <w:szCs w:val="24"/>
          <w:lang w:val="es-CO"/>
        </w:rPr>
        <w:t>Technology</w:t>
      </w:r>
      <w:proofErr w:type="spellEnd"/>
      <w:r w:rsidRPr="00664468">
        <w:rPr>
          <w:rFonts w:ascii="Times New Roman" w:hAnsi="Times New Roman" w:cs="Times New Roman"/>
          <w:sz w:val="24"/>
          <w:szCs w:val="24"/>
          <w:lang w:val="es-CO"/>
        </w:rPr>
        <w:t xml:space="preserve"> S.A. </w:t>
      </w:r>
      <w:r>
        <w:rPr>
          <w:rFonts w:ascii="Times New Roman" w:hAnsi="Times New Roman" w:cs="Times New Roman"/>
          <w:sz w:val="24"/>
          <w:szCs w:val="24"/>
          <w:lang w:val="es-CO"/>
        </w:rPr>
        <w:t xml:space="preserve">and </w:t>
      </w:r>
      <w:r w:rsidRPr="00664468">
        <w:rPr>
          <w:rFonts w:ascii="Times New Roman" w:hAnsi="Times New Roman" w:cs="Times New Roman"/>
          <w:sz w:val="24"/>
          <w:szCs w:val="24"/>
          <w:lang w:val="es-CO"/>
        </w:rPr>
        <w:t xml:space="preserve"> Fondo Patrimonial de la Universidad de La Sabana.  </w:t>
      </w:r>
    </w:p>
    <w:p w:rsidR="00673904" w:rsidRPr="008C08BB" w:rsidRDefault="00673904" w:rsidP="008C08BB">
      <w:pPr>
        <w:spacing w:after="0" w:line="480" w:lineRule="auto"/>
        <w:jc w:val="both"/>
        <w:rPr>
          <w:rFonts w:ascii="Times New Roman" w:hAnsi="Times New Roman" w:cs="Times New Roman"/>
          <w:sz w:val="24"/>
          <w:szCs w:val="24"/>
          <w:lang w:val="es-CO"/>
        </w:rPr>
      </w:pPr>
    </w:p>
    <w:p w:rsidR="00673904" w:rsidRDefault="00673904" w:rsidP="008C08BB">
      <w:p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REFERENCES</w:t>
      </w:r>
    </w:p>
    <w:p w:rsidR="00673904" w:rsidRPr="007470A3"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64468">
        <w:rPr>
          <w:rFonts w:ascii="Times New Roman" w:hAnsi="Times New Roman" w:cs="Times New Roman"/>
          <w:sz w:val="24"/>
          <w:szCs w:val="24"/>
        </w:rPr>
        <w:t xml:space="preserve">Cohen Z. Richmond A, editor. Handbook of microalgae mass culture. </w:t>
      </w:r>
      <w:proofErr w:type="spellStart"/>
      <w:r w:rsidR="00D815B3" w:rsidRPr="00D815B3">
        <w:rPr>
          <w:rFonts w:ascii="Times New Roman" w:hAnsi="Times New Roman" w:cs="Times New Roman"/>
          <w:sz w:val="24"/>
          <w:szCs w:val="24"/>
          <w:highlight w:val="yellow"/>
        </w:rPr>
        <w:t>Edición</w:t>
      </w:r>
      <w:proofErr w:type="spellEnd"/>
      <w:r w:rsidR="00D815B3">
        <w:rPr>
          <w:rFonts w:ascii="Times New Roman" w:hAnsi="Times New Roman" w:cs="Times New Roman"/>
          <w:sz w:val="24"/>
          <w:szCs w:val="24"/>
        </w:rPr>
        <w:t xml:space="preserve">. </w:t>
      </w:r>
      <w:r w:rsidRPr="00664468">
        <w:rPr>
          <w:rFonts w:ascii="Times New Roman" w:hAnsi="Times New Roman" w:cs="Times New Roman"/>
          <w:sz w:val="24"/>
          <w:szCs w:val="24"/>
        </w:rPr>
        <w:t>Florida: CRC Press, 1986.</w:t>
      </w:r>
      <w:r w:rsidR="00D815B3">
        <w:rPr>
          <w:rFonts w:ascii="Times New Roman" w:hAnsi="Times New Roman" w:cs="Times New Roman"/>
          <w:sz w:val="24"/>
          <w:szCs w:val="24"/>
        </w:rPr>
        <w:t xml:space="preserve"> </w:t>
      </w:r>
      <w:proofErr w:type="spellStart"/>
      <w:r w:rsidR="00D815B3" w:rsidRPr="00D815B3">
        <w:rPr>
          <w:rFonts w:ascii="Times New Roman" w:hAnsi="Times New Roman" w:cs="Times New Roman"/>
          <w:sz w:val="24"/>
          <w:szCs w:val="24"/>
          <w:highlight w:val="yellow"/>
        </w:rPr>
        <w:t>Capítulo</w:t>
      </w:r>
      <w:proofErr w:type="spellEnd"/>
      <w:r w:rsidR="00D815B3">
        <w:rPr>
          <w:rFonts w:ascii="Times New Roman" w:hAnsi="Times New Roman" w:cs="Times New Roman"/>
          <w:sz w:val="24"/>
          <w:szCs w:val="24"/>
        </w:rPr>
        <w:t xml:space="preserve">, Products from microalgae; </w:t>
      </w:r>
      <w:r w:rsidRPr="00664468">
        <w:rPr>
          <w:rFonts w:ascii="Times New Roman" w:hAnsi="Times New Roman" w:cs="Times New Roman"/>
          <w:sz w:val="24"/>
          <w:szCs w:val="24"/>
        </w:rPr>
        <w:t>p. 421-454.</w:t>
      </w:r>
    </w:p>
    <w:p w:rsidR="00673904"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34471">
        <w:rPr>
          <w:rFonts w:ascii="Times New Roman" w:hAnsi="Times New Roman" w:cs="Times New Roman"/>
          <w:sz w:val="24"/>
          <w:szCs w:val="24"/>
          <w:lang w:val="es-ES"/>
        </w:rPr>
        <w:t>Ördög</w:t>
      </w:r>
      <w:proofErr w:type="spellEnd"/>
      <w:r w:rsidRPr="00234471">
        <w:rPr>
          <w:rFonts w:ascii="Times New Roman" w:hAnsi="Times New Roman" w:cs="Times New Roman"/>
          <w:sz w:val="24"/>
          <w:szCs w:val="24"/>
          <w:lang w:val="es-ES"/>
        </w:rPr>
        <w:t xml:space="preserve"> V, </w:t>
      </w:r>
      <w:proofErr w:type="spellStart"/>
      <w:r w:rsidRPr="00234471">
        <w:rPr>
          <w:rFonts w:ascii="Times New Roman" w:hAnsi="Times New Roman" w:cs="Times New Roman"/>
          <w:sz w:val="24"/>
          <w:szCs w:val="24"/>
          <w:lang w:val="es-ES"/>
        </w:rPr>
        <w:t>Stirk</w:t>
      </w:r>
      <w:proofErr w:type="spellEnd"/>
      <w:r w:rsidRPr="00234471">
        <w:rPr>
          <w:rFonts w:ascii="Times New Roman" w:hAnsi="Times New Roman" w:cs="Times New Roman"/>
          <w:sz w:val="24"/>
          <w:szCs w:val="24"/>
          <w:lang w:val="es-ES"/>
        </w:rPr>
        <w:t xml:space="preserve"> WA, </w:t>
      </w:r>
      <w:proofErr w:type="spellStart"/>
      <w:r w:rsidRPr="00234471">
        <w:rPr>
          <w:rFonts w:ascii="Times New Roman" w:hAnsi="Times New Roman" w:cs="Times New Roman"/>
          <w:sz w:val="24"/>
          <w:szCs w:val="24"/>
          <w:lang w:val="es-ES"/>
        </w:rPr>
        <w:t>Len</w:t>
      </w:r>
      <w:r w:rsidR="00707FF7" w:rsidRPr="00234471">
        <w:rPr>
          <w:rFonts w:ascii="Times New Roman" w:hAnsi="Times New Roman" w:cs="Times New Roman"/>
          <w:sz w:val="24"/>
          <w:szCs w:val="24"/>
          <w:lang w:val="es-ES"/>
        </w:rPr>
        <w:t>obel</w:t>
      </w:r>
      <w:proofErr w:type="spellEnd"/>
      <w:r w:rsidR="00707FF7" w:rsidRPr="00234471">
        <w:rPr>
          <w:rFonts w:ascii="Times New Roman" w:hAnsi="Times New Roman" w:cs="Times New Roman"/>
          <w:sz w:val="24"/>
          <w:szCs w:val="24"/>
          <w:lang w:val="es-ES"/>
        </w:rPr>
        <w:t xml:space="preserve"> R, </w:t>
      </w:r>
      <w:proofErr w:type="spellStart"/>
      <w:r w:rsidR="00707FF7" w:rsidRPr="00234471">
        <w:rPr>
          <w:rFonts w:ascii="Times New Roman" w:hAnsi="Times New Roman" w:cs="Times New Roman"/>
          <w:sz w:val="24"/>
          <w:szCs w:val="24"/>
          <w:lang w:val="es-ES"/>
        </w:rPr>
        <w:t>Bancírová</w:t>
      </w:r>
      <w:proofErr w:type="spellEnd"/>
      <w:r w:rsidR="00707FF7" w:rsidRPr="00234471">
        <w:rPr>
          <w:rFonts w:ascii="Times New Roman" w:hAnsi="Times New Roman" w:cs="Times New Roman"/>
          <w:sz w:val="24"/>
          <w:szCs w:val="24"/>
          <w:lang w:val="es-ES"/>
        </w:rPr>
        <w:t xml:space="preserve"> M, </w:t>
      </w:r>
      <w:proofErr w:type="spellStart"/>
      <w:r w:rsidR="00707FF7" w:rsidRPr="00234471">
        <w:rPr>
          <w:rFonts w:ascii="Times New Roman" w:hAnsi="Times New Roman" w:cs="Times New Roman"/>
          <w:sz w:val="24"/>
          <w:szCs w:val="24"/>
          <w:lang w:val="es-ES"/>
        </w:rPr>
        <w:t>Strnad</w:t>
      </w:r>
      <w:proofErr w:type="spellEnd"/>
      <w:r w:rsidR="00707FF7" w:rsidRPr="00234471">
        <w:rPr>
          <w:rFonts w:ascii="Times New Roman" w:hAnsi="Times New Roman" w:cs="Times New Roman"/>
          <w:sz w:val="24"/>
          <w:szCs w:val="24"/>
          <w:lang w:val="es-ES"/>
        </w:rPr>
        <w:t xml:space="preserve"> M, V</w:t>
      </w:r>
      <w:r w:rsidRPr="00234471">
        <w:rPr>
          <w:rFonts w:ascii="Times New Roman" w:hAnsi="Times New Roman" w:cs="Times New Roman"/>
          <w:sz w:val="24"/>
          <w:szCs w:val="24"/>
          <w:lang w:val="es-ES"/>
        </w:rPr>
        <w:t xml:space="preserve">an </w:t>
      </w:r>
      <w:proofErr w:type="spellStart"/>
      <w:r w:rsidRPr="00234471">
        <w:rPr>
          <w:rFonts w:ascii="Times New Roman" w:hAnsi="Times New Roman" w:cs="Times New Roman"/>
          <w:sz w:val="24"/>
          <w:szCs w:val="24"/>
          <w:lang w:val="es-ES"/>
        </w:rPr>
        <w:t>Staden</w:t>
      </w:r>
      <w:proofErr w:type="spellEnd"/>
      <w:r w:rsidRPr="00234471">
        <w:rPr>
          <w:rFonts w:ascii="Times New Roman" w:hAnsi="Times New Roman" w:cs="Times New Roman"/>
          <w:sz w:val="24"/>
          <w:szCs w:val="24"/>
          <w:lang w:val="es-ES"/>
        </w:rPr>
        <w:t xml:space="preserve"> J</w:t>
      </w:r>
      <w:r w:rsidR="00707FF7" w:rsidRPr="00234471">
        <w:rPr>
          <w:rFonts w:ascii="Times New Roman" w:hAnsi="Times New Roman" w:cs="Times New Roman"/>
          <w:sz w:val="24"/>
          <w:szCs w:val="24"/>
          <w:lang w:val="es-ES"/>
        </w:rPr>
        <w:t>,</w:t>
      </w:r>
      <w:r w:rsidRPr="00234471">
        <w:rPr>
          <w:rFonts w:ascii="Times New Roman" w:hAnsi="Times New Roman" w:cs="Times New Roman"/>
          <w:sz w:val="24"/>
          <w:szCs w:val="24"/>
          <w:lang w:val="es-ES"/>
        </w:rPr>
        <w:t xml:space="preserve"> </w:t>
      </w:r>
      <w:r w:rsidRPr="00234471">
        <w:rPr>
          <w:rFonts w:ascii="Times New Roman" w:hAnsi="Times New Roman" w:cs="Times New Roman"/>
          <w:i/>
          <w:sz w:val="24"/>
          <w:szCs w:val="24"/>
          <w:lang w:val="es-ES"/>
        </w:rPr>
        <w:t>et al</w:t>
      </w:r>
      <w:r w:rsidRPr="00234471">
        <w:rPr>
          <w:rFonts w:ascii="Times New Roman" w:hAnsi="Times New Roman" w:cs="Times New Roman"/>
          <w:sz w:val="24"/>
          <w:szCs w:val="24"/>
          <w:lang w:val="es-ES"/>
        </w:rPr>
        <w:t xml:space="preserve">. </w:t>
      </w:r>
      <w:r w:rsidRPr="002044C5">
        <w:rPr>
          <w:rFonts w:ascii="Times New Roman" w:hAnsi="Times New Roman" w:cs="Times New Roman"/>
          <w:sz w:val="24"/>
          <w:szCs w:val="24"/>
        </w:rPr>
        <w:t xml:space="preserve">Screening microalgae for some potentially useful agricultural and pharmaceutical secondary metabolites. </w:t>
      </w:r>
      <w:r w:rsidRPr="00E200DF">
        <w:rPr>
          <w:rFonts w:ascii="Times New Roman" w:hAnsi="Times New Roman" w:cs="Times New Roman"/>
          <w:sz w:val="24"/>
          <w:szCs w:val="24"/>
        </w:rPr>
        <w:t xml:space="preserve">J </w:t>
      </w:r>
      <w:proofErr w:type="spellStart"/>
      <w:r w:rsidRPr="00E200DF">
        <w:rPr>
          <w:rFonts w:ascii="Times New Roman" w:hAnsi="Times New Roman" w:cs="Times New Roman"/>
          <w:sz w:val="24"/>
          <w:szCs w:val="24"/>
        </w:rPr>
        <w:t>Appl</w:t>
      </w:r>
      <w:proofErr w:type="spellEnd"/>
      <w:r w:rsidRPr="00E200DF">
        <w:rPr>
          <w:rFonts w:ascii="Times New Roman" w:hAnsi="Times New Roman" w:cs="Times New Roman"/>
          <w:sz w:val="24"/>
          <w:szCs w:val="24"/>
        </w:rPr>
        <w:t xml:space="preserve"> </w:t>
      </w:r>
      <w:proofErr w:type="spellStart"/>
      <w:r w:rsidRPr="00E200DF">
        <w:rPr>
          <w:rFonts w:ascii="Times New Roman" w:hAnsi="Times New Roman" w:cs="Times New Roman"/>
          <w:sz w:val="24"/>
          <w:szCs w:val="24"/>
        </w:rPr>
        <w:t>Phycol</w:t>
      </w:r>
      <w:proofErr w:type="spellEnd"/>
      <w:r>
        <w:rPr>
          <w:rFonts w:ascii="Times New Roman" w:hAnsi="Times New Roman" w:cs="Times New Roman"/>
          <w:sz w:val="24"/>
          <w:szCs w:val="24"/>
        </w:rPr>
        <w:t>.</w:t>
      </w:r>
      <w:r w:rsidRPr="00E200DF">
        <w:rPr>
          <w:rFonts w:ascii="Times New Roman" w:hAnsi="Times New Roman" w:cs="Times New Roman"/>
          <w:sz w:val="24"/>
          <w:szCs w:val="24"/>
        </w:rPr>
        <w:t xml:space="preserve"> </w:t>
      </w:r>
      <w:r w:rsidRPr="002044C5">
        <w:rPr>
          <w:rFonts w:ascii="Times New Roman" w:hAnsi="Times New Roman" w:cs="Times New Roman"/>
          <w:sz w:val="24"/>
          <w:szCs w:val="24"/>
        </w:rPr>
        <w:t>2004</w:t>
      </w:r>
      <w:r w:rsidR="00BD0C5D">
        <w:rPr>
          <w:rFonts w:ascii="Times New Roman" w:hAnsi="Times New Roman" w:cs="Times New Roman"/>
          <w:sz w:val="24"/>
          <w:szCs w:val="24"/>
        </w:rPr>
        <w:t xml:space="preserve"> Aug</w:t>
      </w:r>
      <w:r w:rsidRPr="002044C5">
        <w:rPr>
          <w:rFonts w:ascii="Times New Roman" w:hAnsi="Times New Roman" w:cs="Times New Roman"/>
          <w:sz w:val="24"/>
          <w:szCs w:val="24"/>
        </w:rPr>
        <w:t>; 16 (4): 309-314</w:t>
      </w:r>
      <w:r>
        <w:rPr>
          <w:rFonts w:ascii="Times New Roman" w:hAnsi="Times New Roman" w:cs="Times New Roman"/>
          <w:sz w:val="24"/>
          <w:szCs w:val="24"/>
        </w:rPr>
        <w:t>.</w:t>
      </w:r>
    </w:p>
    <w:p w:rsidR="00673904" w:rsidRPr="00233BBA"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Pr>
          <w:rFonts w:ascii="Times New Roman" w:hAnsi="Times New Roman" w:cs="Times New Roman"/>
          <w:sz w:val="24"/>
          <w:szCs w:val="24"/>
        </w:rPr>
        <w:t>Roeselers</w:t>
      </w:r>
      <w:proofErr w:type="spellEnd"/>
      <w:r>
        <w:rPr>
          <w:rFonts w:ascii="Times New Roman" w:hAnsi="Times New Roman" w:cs="Times New Roman"/>
          <w:sz w:val="24"/>
          <w:szCs w:val="24"/>
        </w:rPr>
        <w:t xml:space="preserve"> G, V</w:t>
      </w:r>
      <w:r w:rsidRPr="00233BBA">
        <w:rPr>
          <w:rFonts w:ascii="Times New Roman" w:hAnsi="Times New Roman" w:cs="Times New Roman"/>
          <w:sz w:val="24"/>
          <w:szCs w:val="24"/>
        </w:rPr>
        <w:t xml:space="preserve">an </w:t>
      </w:r>
      <w:proofErr w:type="spellStart"/>
      <w:r w:rsidRPr="00233BBA">
        <w:rPr>
          <w:rFonts w:ascii="Times New Roman" w:hAnsi="Times New Roman" w:cs="Times New Roman"/>
          <w:sz w:val="24"/>
          <w:szCs w:val="24"/>
        </w:rPr>
        <w:t>Loosdrecht</w:t>
      </w:r>
      <w:proofErr w:type="spellEnd"/>
      <w:r w:rsidRPr="00233BBA">
        <w:rPr>
          <w:rFonts w:ascii="Times New Roman" w:hAnsi="Times New Roman" w:cs="Times New Roman"/>
          <w:sz w:val="24"/>
          <w:szCs w:val="24"/>
        </w:rPr>
        <w:t xml:space="preserve"> MCM, </w:t>
      </w:r>
      <w:proofErr w:type="spellStart"/>
      <w:r w:rsidRPr="00233BBA">
        <w:rPr>
          <w:rFonts w:ascii="Times New Roman" w:hAnsi="Times New Roman" w:cs="Times New Roman"/>
          <w:sz w:val="24"/>
          <w:szCs w:val="24"/>
        </w:rPr>
        <w:t>Muyzer</w:t>
      </w:r>
      <w:proofErr w:type="spellEnd"/>
      <w:r w:rsidRPr="00233BBA">
        <w:rPr>
          <w:rFonts w:ascii="Times New Roman" w:hAnsi="Times New Roman" w:cs="Times New Roman"/>
          <w:sz w:val="24"/>
          <w:szCs w:val="24"/>
        </w:rPr>
        <w:t xml:space="preserve"> G. Photot</w:t>
      </w:r>
      <w:r w:rsidR="0044355C">
        <w:rPr>
          <w:rFonts w:ascii="Times New Roman" w:hAnsi="Times New Roman" w:cs="Times New Roman"/>
          <w:sz w:val="24"/>
          <w:szCs w:val="24"/>
        </w:rPr>
        <w:t xml:space="preserve">rophic </w:t>
      </w:r>
      <w:proofErr w:type="spellStart"/>
      <w:r w:rsidR="0044355C">
        <w:rPr>
          <w:rFonts w:ascii="Times New Roman" w:hAnsi="Times New Roman" w:cs="Times New Roman"/>
          <w:sz w:val="24"/>
          <w:szCs w:val="24"/>
        </w:rPr>
        <w:t>biofilms</w:t>
      </w:r>
      <w:proofErr w:type="spellEnd"/>
      <w:r w:rsidR="0044355C">
        <w:rPr>
          <w:rFonts w:ascii="Times New Roman" w:hAnsi="Times New Roman" w:cs="Times New Roman"/>
          <w:sz w:val="24"/>
          <w:szCs w:val="24"/>
        </w:rPr>
        <w:t xml:space="preserve"> and their potent</w:t>
      </w:r>
      <w:r w:rsidRPr="00233BBA">
        <w:rPr>
          <w:rFonts w:ascii="Times New Roman" w:hAnsi="Times New Roman" w:cs="Times New Roman"/>
          <w:sz w:val="24"/>
          <w:szCs w:val="24"/>
        </w:rPr>
        <w:t xml:space="preserve">ial applications. </w:t>
      </w:r>
      <w:r w:rsidRPr="002044C5">
        <w:rPr>
          <w:rFonts w:ascii="Times New Roman" w:hAnsi="Times New Roman" w:cs="Times New Roman"/>
          <w:sz w:val="24"/>
          <w:szCs w:val="24"/>
        </w:rPr>
        <w:t xml:space="preserve"> </w:t>
      </w:r>
      <w:r w:rsidRPr="00E200DF">
        <w:rPr>
          <w:rFonts w:ascii="Times New Roman" w:hAnsi="Times New Roman" w:cs="Times New Roman"/>
          <w:sz w:val="24"/>
          <w:szCs w:val="24"/>
        </w:rPr>
        <w:t xml:space="preserve">J </w:t>
      </w:r>
      <w:proofErr w:type="spellStart"/>
      <w:r w:rsidRPr="00E200DF">
        <w:rPr>
          <w:rFonts w:ascii="Times New Roman" w:hAnsi="Times New Roman" w:cs="Times New Roman"/>
          <w:sz w:val="24"/>
          <w:szCs w:val="24"/>
        </w:rPr>
        <w:t>Appl</w:t>
      </w:r>
      <w:proofErr w:type="spellEnd"/>
      <w:r w:rsidRPr="00E200DF">
        <w:rPr>
          <w:rFonts w:ascii="Times New Roman" w:hAnsi="Times New Roman" w:cs="Times New Roman"/>
          <w:sz w:val="24"/>
          <w:szCs w:val="24"/>
        </w:rPr>
        <w:t xml:space="preserve"> </w:t>
      </w:r>
      <w:proofErr w:type="spellStart"/>
      <w:r w:rsidRPr="00E200DF">
        <w:rPr>
          <w:rFonts w:ascii="Times New Roman" w:hAnsi="Times New Roman" w:cs="Times New Roman"/>
          <w:sz w:val="24"/>
          <w:szCs w:val="24"/>
        </w:rPr>
        <w:t>Phycol</w:t>
      </w:r>
      <w:proofErr w:type="spellEnd"/>
      <w:r>
        <w:rPr>
          <w:rFonts w:ascii="Times New Roman" w:hAnsi="Times New Roman" w:cs="Times New Roman"/>
          <w:sz w:val="24"/>
          <w:szCs w:val="24"/>
        </w:rPr>
        <w:t>.</w:t>
      </w:r>
      <w:r w:rsidRPr="00E200DF">
        <w:rPr>
          <w:rFonts w:ascii="Times New Roman" w:hAnsi="Times New Roman" w:cs="Times New Roman"/>
          <w:sz w:val="24"/>
          <w:szCs w:val="24"/>
        </w:rPr>
        <w:t xml:space="preserve"> </w:t>
      </w:r>
      <w:r w:rsidRPr="00233BBA">
        <w:rPr>
          <w:rFonts w:ascii="Times New Roman" w:hAnsi="Times New Roman" w:cs="Times New Roman"/>
          <w:sz w:val="24"/>
          <w:szCs w:val="24"/>
        </w:rPr>
        <w:t>2008</w:t>
      </w:r>
      <w:r w:rsidR="0044355C">
        <w:rPr>
          <w:rFonts w:ascii="Times New Roman" w:hAnsi="Times New Roman" w:cs="Times New Roman"/>
          <w:sz w:val="24"/>
          <w:szCs w:val="24"/>
        </w:rPr>
        <w:t xml:space="preserve"> Jun</w:t>
      </w:r>
      <w:r w:rsidRPr="00233BBA">
        <w:rPr>
          <w:rFonts w:ascii="Times New Roman" w:hAnsi="Times New Roman" w:cs="Times New Roman"/>
          <w:sz w:val="24"/>
          <w:szCs w:val="24"/>
        </w:rPr>
        <w:t>; 20 (3): 227-235.</w:t>
      </w:r>
    </w:p>
    <w:p w:rsidR="00673904" w:rsidRPr="002044C5"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 xml:space="preserve">Cardozo KHM, </w:t>
      </w:r>
      <w:proofErr w:type="spellStart"/>
      <w:r w:rsidRPr="002044C5">
        <w:rPr>
          <w:rFonts w:ascii="Times New Roman" w:hAnsi="Times New Roman" w:cs="Times New Roman"/>
          <w:sz w:val="24"/>
          <w:szCs w:val="24"/>
        </w:rPr>
        <w:t>Guaratini</w:t>
      </w:r>
      <w:proofErr w:type="spellEnd"/>
      <w:r w:rsidRPr="002044C5">
        <w:rPr>
          <w:rFonts w:ascii="Times New Roman" w:hAnsi="Times New Roman" w:cs="Times New Roman"/>
          <w:sz w:val="24"/>
          <w:szCs w:val="24"/>
        </w:rPr>
        <w:t xml:space="preserve"> T, Barros MP, </w:t>
      </w:r>
      <w:proofErr w:type="spellStart"/>
      <w:r w:rsidRPr="002044C5">
        <w:rPr>
          <w:rFonts w:ascii="Times New Roman" w:hAnsi="Times New Roman" w:cs="Times New Roman"/>
          <w:sz w:val="24"/>
          <w:szCs w:val="24"/>
        </w:rPr>
        <w:t>Falcao</w:t>
      </w:r>
      <w:proofErr w:type="spellEnd"/>
      <w:r w:rsidRPr="002044C5">
        <w:rPr>
          <w:rFonts w:ascii="Times New Roman" w:hAnsi="Times New Roman" w:cs="Times New Roman"/>
          <w:sz w:val="24"/>
          <w:szCs w:val="24"/>
        </w:rPr>
        <w:t xml:space="preserve"> VR, </w:t>
      </w:r>
      <w:proofErr w:type="spellStart"/>
      <w:r w:rsidRPr="002044C5">
        <w:rPr>
          <w:rFonts w:ascii="Times New Roman" w:hAnsi="Times New Roman" w:cs="Times New Roman"/>
          <w:sz w:val="24"/>
          <w:szCs w:val="24"/>
        </w:rPr>
        <w:t>Tonon</w:t>
      </w:r>
      <w:proofErr w:type="spellEnd"/>
      <w:r w:rsidRPr="002044C5">
        <w:rPr>
          <w:rFonts w:ascii="Times New Roman" w:hAnsi="Times New Roman" w:cs="Times New Roman"/>
          <w:sz w:val="24"/>
          <w:szCs w:val="24"/>
        </w:rPr>
        <w:t xml:space="preserve"> AP, Lopes NP</w:t>
      </w:r>
      <w:r w:rsidR="00707FF7">
        <w:rPr>
          <w:rFonts w:ascii="Times New Roman" w:hAnsi="Times New Roman" w:cs="Times New Roman"/>
          <w:sz w:val="24"/>
          <w:szCs w:val="24"/>
        </w:rPr>
        <w:t>,</w:t>
      </w:r>
      <w:r w:rsidRPr="002044C5">
        <w:rPr>
          <w:rFonts w:ascii="Times New Roman" w:hAnsi="Times New Roman" w:cs="Times New Roman"/>
          <w:sz w:val="24"/>
          <w:szCs w:val="24"/>
        </w:rPr>
        <w:t xml:space="preserve"> </w:t>
      </w:r>
      <w:r w:rsidRPr="00707FF7">
        <w:rPr>
          <w:rFonts w:ascii="Times New Roman" w:hAnsi="Times New Roman" w:cs="Times New Roman"/>
          <w:i/>
          <w:sz w:val="24"/>
          <w:szCs w:val="24"/>
        </w:rPr>
        <w:t>et al</w:t>
      </w:r>
      <w:r w:rsidRPr="002044C5">
        <w:rPr>
          <w:rFonts w:ascii="Times New Roman" w:hAnsi="Times New Roman" w:cs="Times New Roman"/>
          <w:sz w:val="24"/>
          <w:szCs w:val="24"/>
        </w:rPr>
        <w:t xml:space="preserve">. Metabolites from algae with economical impact. </w:t>
      </w:r>
      <w:r w:rsidRPr="00664468">
        <w:rPr>
          <w:rStyle w:val="Textoennegrita"/>
          <w:rFonts w:ascii="Times New Roman" w:hAnsi="Times New Roman"/>
          <w:b w:val="0"/>
          <w:bCs w:val="0"/>
          <w:color w:val="000000"/>
          <w:sz w:val="24"/>
          <w:szCs w:val="24"/>
        </w:rPr>
        <w:t xml:space="preserve">Comp </w:t>
      </w:r>
      <w:proofErr w:type="spellStart"/>
      <w:r w:rsidRPr="00664468">
        <w:rPr>
          <w:rStyle w:val="Textoennegrita"/>
          <w:rFonts w:ascii="Times New Roman" w:hAnsi="Times New Roman"/>
          <w:b w:val="0"/>
          <w:bCs w:val="0"/>
          <w:color w:val="000000"/>
          <w:sz w:val="24"/>
          <w:szCs w:val="24"/>
        </w:rPr>
        <w:t>Biochem</w:t>
      </w:r>
      <w:proofErr w:type="spellEnd"/>
      <w:r w:rsidRPr="00664468">
        <w:rPr>
          <w:rStyle w:val="Textoennegrita"/>
          <w:rFonts w:ascii="Times New Roman" w:hAnsi="Times New Roman"/>
          <w:b w:val="0"/>
          <w:bCs w:val="0"/>
          <w:color w:val="000000"/>
          <w:sz w:val="24"/>
          <w:szCs w:val="24"/>
        </w:rPr>
        <w:t xml:space="preserve"> Physiol.</w:t>
      </w:r>
      <w:r w:rsidRPr="007E59ED">
        <w:rPr>
          <w:rStyle w:val="apple-converted-space"/>
          <w:rFonts w:cs="Calibri"/>
          <w:color w:val="000000"/>
          <w:sz w:val="27"/>
          <w:szCs w:val="27"/>
        </w:rPr>
        <w:t xml:space="preserve"> </w:t>
      </w:r>
      <w:r w:rsidRPr="007E59ED">
        <w:rPr>
          <w:rFonts w:ascii="Times New Roman" w:hAnsi="Times New Roman" w:cs="Times New Roman"/>
          <w:sz w:val="24"/>
          <w:szCs w:val="24"/>
        </w:rPr>
        <w:t>2007</w:t>
      </w:r>
      <w:r w:rsidR="00925F02" w:rsidRPr="00925F02">
        <w:rPr>
          <w:rStyle w:val="Ttulo1Car"/>
          <w:rFonts w:ascii="Arial" w:hAnsi="Arial" w:cs="Arial"/>
          <w:color w:val="000000"/>
          <w:sz w:val="18"/>
          <w:szCs w:val="18"/>
        </w:rPr>
        <w:t xml:space="preserve"> </w:t>
      </w:r>
      <w:r w:rsidR="00925F02">
        <w:rPr>
          <w:rFonts w:ascii="Times New Roman" w:hAnsi="Times New Roman" w:cs="Times New Roman"/>
          <w:color w:val="000000"/>
          <w:sz w:val="24"/>
          <w:szCs w:val="24"/>
        </w:rPr>
        <w:t>Jul</w:t>
      </w:r>
      <w:r w:rsidR="00925F02" w:rsidRPr="00925F02">
        <w:rPr>
          <w:rFonts w:ascii="Times New Roman" w:hAnsi="Times New Roman" w:cs="Times New Roman"/>
          <w:color w:val="000000"/>
          <w:sz w:val="24"/>
          <w:szCs w:val="24"/>
        </w:rPr>
        <w:t>-Aug</w:t>
      </w:r>
      <w:r w:rsidR="00925F02">
        <w:rPr>
          <w:rFonts w:ascii="Times New Roman" w:hAnsi="Times New Roman" w:cs="Times New Roman"/>
          <w:color w:val="000000"/>
          <w:sz w:val="24"/>
          <w:szCs w:val="24"/>
        </w:rPr>
        <w:t>;</w:t>
      </w:r>
      <w:r w:rsidRPr="002044C5">
        <w:rPr>
          <w:rFonts w:ascii="Times New Roman" w:hAnsi="Times New Roman" w:cs="Times New Roman"/>
          <w:sz w:val="24"/>
          <w:szCs w:val="24"/>
        </w:rPr>
        <w:t xml:space="preserve"> C146 (1-2): 60-78</w:t>
      </w:r>
      <w:r>
        <w:rPr>
          <w:rFonts w:ascii="Times New Roman" w:hAnsi="Times New Roman" w:cs="Times New Roman"/>
          <w:sz w:val="24"/>
          <w:szCs w:val="24"/>
        </w:rPr>
        <w:t>.</w:t>
      </w:r>
    </w:p>
    <w:p w:rsidR="00673904" w:rsidRPr="002044C5"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044C5">
        <w:rPr>
          <w:rFonts w:ascii="Times New Roman" w:hAnsi="Times New Roman" w:cs="Times New Roman"/>
          <w:sz w:val="24"/>
          <w:szCs w:val="24"/>
        </w:rPr>
        <w:t>Spolaore</w:t>
      </w:r>
      <w:proofErr w:type="spellEnd"/>
      <w:r w:rsidRPr="002044C5">
        <w:rPr>
          <w:rFonts w:ascii="Times New Roman" w:hAnsi="Times New Roman" w:cs="Times New Roman"/>
          <w:sz w:val="24"/>
          <w:szCs w:val="24"/>
        </w:rPr>
        <w:t xml:space="preserve"> P, </w:t>
      </w:r>
      <w:proofErr w:type="spellStart"/>
      <w:r w:rsidRPr="002044C5">
        <w:rPr>
          <w:rFonts w:ascii="Times New Roman" w:hAnsi="Times New Roman" w:cs="Times New Roman"/>
          <w:sz w:val="24"/>
          <w:szCs w:val="24"/>
        </w:rPr>
        <w:t>Joanniss-Cassan</w:t>
      </w:r>
      <w:proofErr w:type="spellEnd"/>
      <w:r w:rsidRPr="002044C5">
        <w:rPr>
          <w:rFonts w:ascii="Times New Roman" w:hAnsi="Times New Roman" w:cs="Times New Roman"/>
          <w:sz w:val="24"/>
          <w:szCs w:val="24"/>
        </w:rPr>
        <w:t xml:space="preserve"> C, Duran E, </w:t>
      </w:r>
      <w:proofErr w:type="spellStart"/>
      <w:r w:rsidRPr="002044C5">
        <w:rPr>
          <w:rFonts w:ascii="Times New Roman" w:hAnsi="Times New Roman" w:cs="Times New Roman"/>
          <w:sz w:val="24"/>
          <w:szCs w:val="24"/>
        </w:rPr>
        <w:t>Isambert</w:t>
      </w:r>
      <w:proofErr w:type="spellEnd"/>
      <w:r w:rsidRPr="002044C5">
        <w:rPr>
          <w:rFonts w:ascii="Times New Roman" w:hAnsi="Times New Roman" w:cs="Times New Roman"/>
          <w:sz w:val="24"/>
          <w:szCs w:val="24"/>
        </w:rPr>
        <w:t xml:space="preserve"> A. Commercial applications of microalgae. </w:t>
      </w:r>
      <w:r w:rsidRPr="00585227">
        <w:rPr>
          <w:rStyle w:val="apple-style-span"/>
          <w:rFonts w:ascii="Times New Roman" w:hAnsi="Times New Roman"/>
          <w:color w:val="000000"/>
          <w:sz w:val="24"/>
          <w:szCs w:val="24"/>
        </w:rPr>
        <w:t xml:space="preserve">J </w:t>
      </w:r>
      <w:proofErr w:type="spellStart"/>
      <w:r w:rsidRPr="00585227">
        <w:rPr>
          <w:rStyle w:val="apple-style-span"/>
          <w:rFonts w:ascii="Times New Roman" w:hAnsi="Times New Roman"/>
          <w:color w:val="000000"/>
          <w:sz w:val="24"/>
          <w:szCs w:val="24"/>
        </w:rPr>
        <w:t>Biosci</w:t>
      </w:r>
      <w:proofErr w:type="spellEnd"/>
      <w:r w:rsidRPr="00585227">
        <w:rPr>
          <w:rStyle w:val="apple-style-span"/>
          <w:rFonts w:ascii="Times New Roman" w:hAnsi="Times New Roman"/>
          <w:color w:val="000000"/>
          <w:sz w:val="24"/>
          <w:szCs w:val="24"/>
        </w:rPr>
        <w:t xml:space="preserve"> </w:t>
      </w:r>
      <w:proofErr w:type="spellStart"/>
      <w:r w:rsidRPr="00585227">
        <w:rPr>
          <w:rStyle w:val="apple-style-span"/>
          <w:rFonts w:ascii="Times New Roman" w:hAnsi="Times New Roman"/>
          <w:color w:val="000000"/>
          <w:sz w:val="24"/>
          <w:szCs w:val="24"/>
        </w:rPr>
        <w:t>Bioeng</w:t>
      </w:r>
      <w:proofErr w:type="spellEnd"/>
      <w:r>
        <w:rPr>
          <w:rFonts w:ascii="Times New Roman" w:hAnsi="Times New Roman" w:cs="Times New Roman"/>
          <w:sz w:val="24"/>
          <w:szCs w:val="24"/>
        </w:rPr>
        <w:t xml:space="preserve">. </w:t>
      </w:r>
      <w:r w:rsidRPr="002044C5">
        <w:rPr>
          <w:rFonts w:ascii="Times New Roman" w:hAnsi="Times New Roman" w:cs="Times New Roman"/>
          <w:sz w:val="24"/>
          <w:szCs w:val="24"/>
        </w:rPr>
        <w:t>2006</w:t>
      </w:r>
      <w:r w:rsidR="00BF7FEB">
        <w:rPr>
          <w:rFonts w:ascii="Times New Roman" w:hAnsi="Times New Roman" w:cs="Times New Roman"/>
          <w:sz w:val="24"/>
          <w:szCs w:val="24"/>
        </w:rPr>
        <w:t xml:space="preserve"> Feb</w:t>
      </w:r>
      <w:r w:rsidRPr="002044C5">
        <w:rPr>
          <w:rFonts w:ascii="Times New Roman" w:hAnsi="Times New Roman" w:cs="Times New Roman"/>
          <w:sz w:val="24"/>
          <w:szCs w:val="24"/>
        </w:rPr>
        <w:t>; 101 (2): 87-96</w:t>
      </w:r>
      <w:r>
        <w:rPr>
          <w:rFonts w:ascii="Times New Roman" w:hAnsi="Times New Roman" w:cs="Times New Roman"/>
          <w:sz w:val="24"/>
          <w:szCs w:val="24"/>
        </w:rPr>
        <w:t>.</w:t>
      </w:r>
    </w:p>
    <w:p w:rsidR="00673904" w:rsidRPr="0093254A" w:rsidRDefault="00673904" w:rsidP="008C08BB">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93254A">
        <w:rPr>
          <w:rFonts w:ascii="Times New Roman" w:hAnsi="Times New Roman" w:cs="Times New Roman"/>
          <w:sz w:val="24"/>
          <w:szCs w:val="24"/>
        </w:rPr>
        <w:t xml:space="preserve">Singh S, Arad S, Richmond A. Extracellular polysaccharide production in outdoor mass cultures of </w:t>
      </w:r>
      <w:proofErr w:type="spellStart"/>
      <w:r w:rsidRPr="0093254A">
        <w:rPr>
          <w:rFonts w:ascii="Times New Roman" w:hAnsi="Times New Roman" w:cs="Times New Roman"/>
          <w:i/>
          <w:iCs/>
          <w:sz w:val="24"/>
          <w:szCs w:val="24"/>
        </w:rPr>
        <w:t>Porphyridium</w:t>
      </w:r>
      <w:proofErr w:type="spellEnd"/>
      <w:r w:rsidRPr="0093254A">
        <w:rPr>
          <w:rFonts w:ascii="Times New Roman" w:hAnsi="Times New Roman" w:cs="Times New Roman"/>
          <w:sz w:val="24"/>
          <w:szCs w:val="24"/>
        </w:rPr>
        <w:t xml:space="preserve"> sp. in flat plate glass reactors. J </w:t>
      </w:r>
      <w:proofErr w:type="spellStart"/>
      <w:r w:rsidRPr="0093254A">
        <w:rPr>
          <w:rFonts w:ascii="Times New Roman" w:hAnsi="Times New Roman" w:cs="Times New Roman"/>
          <w:sz w:val="24"/>
          <w:szCs w:val="24"/>
        </w:rPr>
        <w:t>Appl</w:t>
      </w:r>
      <w:proofErr w:type="spellEnd"/>
      <w:r w:rsidRPr="0093254A">
        <w:rPr>
          <w:rFonts w:ascii="Times New Roman" w:hAnsi="Times New Roman" w:cs="Times New Roman"/>
          <w:sz w:val="24"/>
          <w:szCs w:val="24"/>
        </w:rPr>
        <w:t xml:space="preserve"> </w:t>
      </w:r>
      <w:proofErr w:type="spellStart"/>
      <w:r w:rsidRPr="0093254A">
        <w:rPr>
          <w:rFonts w:ascii="Times New Roman" w:hAnsi="Times New Roman" w:cs="Times New Roman"/>
          <w:sz w:val="24"/>
          <w:szCs w:val="24"/>
        </w:rPr>
        <w:t>Phycol</w:t>
      </w:r>
      <w:proofErr w:type="spellEnd"/>
      <w:r w:rsidRPr="0093254A">
        <w:rPr>
          <w:rFonts w:ascii="Times New Roman" w:hAnsi="Times New Roman" w:cs="Times New Roman"/>
          <w:sz w:val="24"/>
          <w:szCs w:val="24"/>
        </w:rPr>
        <w:t>.</w:t>
      </w:r>
      <w:r w:rsidR="0093254A" w:rsidRPr="0093254A">
        <w:rPr>
          <w:rFonts w:ascii="Times New Roman" w:hAnsi="Times New Roman" w:cs="Times New Roman"/>
          <w:sz w:val="24"/>
          <w:szCs w:val="24"/>
        </w:rPr>
        <w:t xml:space="preserve"> 2000</w:t>
      </w:r>
      <w:r w:rsidR="0093254A">
        <w:rPr>
          <w:rFonts w:ascii="Times New Roman" w:hAnsi="Times New Roman" w:cs="Times New Roman"/>
          <w:sz w:val="24"/>
          <w:szCs w:val="24"/>
        </w:rPr>
        <w:t xml:space="preserve"> Oct</w:t>
      </w:r>
      <w:r w:rsidR="0093254A" w:rsidRPr="0093254A">
        <w:rPr>
          <w:rFonts w:ascii="Times New Roman" w:hAnsi="Times New Roman" w:cs="Times New Roman"/>
          <w:sz w:val="24"/>
          <w:szCs w:val="24"/>
        </w:rPr>
        <w:t>; 12 (3-5)</w:t>
      </w:r>
      <w:r w:rsidRPr="0093254A">
        <w:rPr>
          <w:rFonts w:ascii="Times New Roman" w:hAnsi="Times New Roman" w:cs="Times New Roman"/>
          <w:sz w:val="24"/>
          <w:szCs w:val="24"/>
        </w:rPr>
        <w:t xml:space="preserve"> 269-275.</w:t>
      </w:r>
      <w:r w:rsidR="00AA0E45" w:rsidRPr="0093254A">
        <w:rPr>
          <w:rFonts w:ascii="Times New Roman" w:hAnsi="Times New Roman" w:cs="Times New Roman"/>
          <w:sz w:val="24"/>
          <w:szCs w:val="24"/>
        </w:rPr>
        <w:t xml:space="preserve"> </w:t>
      </w:r>
    </w:p>
    <w:p w:rsidR="00673904" w:rsidRPr="00282447"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82447">
        <w:rPr>
          <w:rFonts w:ascii="Times New Roman" w:hAnsi="Times New Roman" w:cs="Times New Roman"/>
          <w:sz w:val="24"/>
          <w:szCs w:val="24"/>
        </w:rPr>
        <w:lastRenderedPageBreak/>
        <w:t>Pulz</w:t>
      </w:r>
      <w:proofErr w:type="spellEnd"/>
      <w:r w:rsidRPr="00282447">
        <w:rPr>
          <w:rFonts w:ascii="Times New Roman" w:hAnsi="Times New Roman" w:cs="Times New Roman"/>
          <w:sz w:val="24"/>
          <w:szCs w:val="24"/>
        </w:rPr>
        <w:t xml:space="preserve"> O. </w:t>
      </w:r>
      <w:proofErr w:type="spellStart"/>
      <w:r w:rsidRPr="00282447">
        <w:rPr>
          <w:rFonts w:ascii="Times New Roman" w:hAnsi="Times New Roman" w:cs="Times New Roman"/>
          <w:sz w:val="24"/>
          <w:szCs w:val="24"/>
        </w:rPr>
        <w:t>Photobioreactors</w:t>
      </w:r>
      <w:proofErr w:type="spellEnd"/>
      <w:r w:rsidRPr="00282447">
        <w:rPr>
          <w:rFonts w:ascii="Times New Roman" w:hAnsi="Times New Roman" w:cs="Times New Roman"/>
          <w:sz w:val="24"/>
          <w:szCs w:val="24"/>
        </w:rPr>
        <w:t xml:space="preserve">: production </w:t>
      </w:r>
      <w:r>
        <w:rPr>
          <w:rFonts w:ascii="Times New Roman" w:hAnsi="Times New Roman" w:cs="Times New Roman"/>
          <w:sz w:val="24"/>
          <w:szCs w:val="24"/>
        </w:rPr>
        <w:t>s</w:t>
      </w:r>
      <w:r w:rsidRPr="00282447">
        <w:rPr>
          <w:rFonts w:ascii="Times New Roman" w:hAnsi="Times New Roman" w:cs="Times New Roman"/>
          <w:sz w:val="24"/>
          <w:szCs w:val="24"/>
        </w:rPr>
        <w:t xml:space="preserve">ystems for phototrophic microorganisms. </w:t>
      </w:r>
      <w:proofErr w:type="spellStart"/>
      <w:r w:rsidRPr="00282447">
        <w:rPr>
          <w:rFonts w:ascii="Times New Roman" w:hAnsi="Times New Roman" w:cs="Times New Roman"/>
          <w:color w:val="000000"/>
          <w:sz w:val="24"/>
          <w:szCs w:val="24"/>
        </w:rPr>
        <w:t>Appl</w:t>
      </w:r>
      <w:proofErr w:type="spellEnd"/>
      <w:r w:rsidRPr="00282447">
        <w:rPr>
          <w:rFonts w:ascii="Times New Roman" w:hAnsi="Times New Roman" w:cs="Times New Roman"/>
          <w:color w:val="000000"/>
          <w:sz w:val="24"/>
          <w:szCs w:val="24"/>
        </w:rPr>
        <w:t xml:space="preserve"> </w:t>
      </w:r>
      <w:proofErr w:type="spellStart"/>
      <w:r w:rsidRPr="00282447">
        <w:rPr>
          <w:rFonts w:ascii="Times New Roman" w:hAnsi="Times New Roman" w:cs="Times New Roman"/>
          <w:color w:val="000000"/>
          <w:sz w:val="24"/>
          <w:szCs w:val="24"/>
        </w:rPr>
        <w:t>Microbiol</w:t>
      </w:r>
      <w:proofErr w:type="spellEnd"/>
      <w:r w:rsidRPr="00282447">
        <w:rPr>
          <w:rFonts w:ascii="Times New Roman" w:hAnsi="Times New Roman" w:cs="Times New Roman"/>
          <w:color w:val="000000"/>
          <w:sz w:val="24"/>
          <w:szCs w:val="24"/>
        </w:rPr>
        <w:t xml:space="preserve"> </w:t>
      </w:r>
      <w:proofErr w:type="spellStart"/>
      <w:r w:rsidRPr="00282447">
        <w:rPr>
          <w:rFonts w:ascii="Times New Roman" w:hAnsi="Times New Roman" w:cs="Times New Roman"/>
          <w:color w:val="000000"/>
          <w:sz w:val="24"/>
          <w:szCs w:val="24"/>
        </w:rPr>
        <w:t>Biotechnol</w:t>
      </w:r>
      <w:proofErr w:type="spellEnd"/>
      <w:r w:rsidRPr="00282447">
        <w:rPr>
          <w:rFonts w:ascii="Times New Roman" w:hAnsi="Times New Roman" w:cs="Times New Roman"/>
          <w:color w:val="000000"/>
          <w:sz w:val="24"/>
          <w:szCs w:val="24"/>
        </w:rPr>
        <w:t>.</w:t>
      </w:r>
      <w:r w:rsidRPr="00282447">
        <w:rPr>
          <w:rFonts w:ascii="Times New Roman" w:hAnsi="Times New Roman" w:cs="Times New Roman"/>
          <w:sz w:val="24"/>
          <w:szCs w:val="24"/>
        </w:rPr>
        <w:t xml:space="preserve"> 2001</w:t>
      </w:r>
      <w:r w:rsidR="0093254A">
        <w:rPr>
          <w:rFonts w:ascii="Times New Roman" w:hAnsi="Times New Roman" w:cs="Times New Roman"/>
          <w:sz w:val="24"/>
          <w:szCs w:val="24"/>
        </w:rPr>
        <w:t xml:space="preserve"> Oct</w:t>
      </w:r>
      <w:r w:rsidRPr="00282447">
        <w:rPr>
          <w:rFonts w:ascii="Times New Roman" w:hAnsi="Times New Roman" w:cs="Times New Roman"/>
          <w:sz w:val="24"/>
          <w:szCs w:val="24"/>
        </w:rPr>
        <w:t>; 57 (3): 287-293.</w:t>
      </w:r>
    </w:p>
    <w:p w:rsidR="00673904" w:rsidRPr="00282447"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82447">
        <w:rPr>
          <w:rFonts w:ascii="Times New Roman" w:hAnsi="Times New Roman" w:cs="Times New Roman"/>
          <w:sz w:val="24"/>
          <w:szCs w:val="24"/>
        </w:rPr>
        <w:t>Sánchez</w:t>
      </w:r>
      <w:proofErr w:type="spellEnd"/>
      <w:r w:rsidRPr="00282447">
        <w:rPr>
          <w:rFonts w:ascii="Times New Roman" w:hAnsi="Times New Roman" w:cs="Times New Roman"/>
          <w:sz w:val="24"/>
          <w:szCs w:val="24"/>
        </w:rPr>
        <w:t xml:space="preserve"> JF, </w:t>
      </w:r>
      <w:proofErr w:type="spellStart"/>
      <w:r w:rsidRPr="00282447">
        <w:rPr>
          <w:rFonts w:ascii="Times New Roman" w:hAnsi="Times New Roman" w:cs="Times New Roman"/>
          <w:sz w:val="24"/>
          <w:szCs w:val="24"/>
        </w:rPr>
        <w:t>Fernández</w:t>
      </w:r>
      <w:proofErr w:type="spellEnd"/>
      <w:r w:rsidRPr="00282447">
        <w:rPr>
          <w:rFonts w:ascii="Times New Roman" w:hAnsi="Times New Roman" w:cs="Times New Roman"/>
          <w:sz w:val="24"/>
          <w:szCs w:val="24"/>
        </w:rPr>
        <w:t xml:space="preserve"> JM, </w:t>
      </w:r>
      <w:proofErr w:type="spellStart"/>
      <w:r w:rsidRPr="00282447">
        <w:rPr>
          <w:rFonts w:ascii="Times New Roman" w:hAnsi="Times New Roman" w:cs="Times New Roman"/>
          <w:sz w:val="24"/>
          <w:szCs w:val="24"/>
        </w:rPr>
        <w:t>Acién</w:t>
      </w:r>
      <w:proofErr w:type="spellEnd"/>
      <w:r w:rsidRPr="00282447">
        <w:rPr>
          <w:rFonts w:ascii="Times New Roman" w:hAnsi="Times New Roman" w:cs="Times New Roman"/>
          <w:sz w:val="24"/>
          <w:szCs w:val="24"/>
        </w:rPr>
        <w:t xml:space="preserve"> FG, </w:t>
      </w:r>
      <w:proofErr w:type="spellStart"/>
      <w:r w:rsidRPr="00282447">
        <w:rPr>
          <w:rFonts w:ascii="Times New Roman" w:hAnsi="Times New Roman" w:cs="Times New Roman"/>
          <w:sz w:val="24"/>
          <w:szCs w:val="24"/>
        </w:rPr>
        <w:t>Rueda</w:t>
      </w:r>
      <w:proofErr w:type="spellEnd"/>
      <w:r w:rsidRPr="00282447">
        <w:rPr>
          <w:rFonts w:ascii="Times New Roman" w:hAnsi="Times New Roman" w:cs="Times New Roman"/>
          <w:sz w:val="24"/>
          <w:szCs w:val="24"/>
        </w:rPr>
        <w:t xml:space="preserve"> A, </w:t>
      </w:r>
      <w:proofErr w:type="spellStart"/>
      <w:r w:rsidRPr="00282447">
        <w:rPr>
          <w:rFonts w:ascii="Times New Roman" w:hAnsi="Times New Roman" w:cs="Times New Roman"/>
          <w:sz w:val="24"/>
          <w:szCs w:val="24"/>
        </w:rPr>
        <w:t>Pérez</w:t>
      </w:r>
      <w:proofErr w:type="spellEnd"/>
      <w:r w:rsidRPr="00282447">
        <w:rPr>
          <w:rFonts w:ascii="Times New Roman" w:hAnsi="Times New Roman" w:cs="Times New Roman"/>
          <w:sz w:val="24"/>
          <w:szCs w:val="24"/>
        </w:rPr>
        <w:t xml:space="preserve">-Parra J, Molina E. Influence of culture conditions on the productivity and </w:t>
      </w:r>
      <w:proofErr w:type="spellStart"/>
      <w:r w:rsidRPr="00282447">
        <w:rPr>
          <w:rFonts w:ascii="Times New Roman" w:hAnsi="Times New Roman" w:cs="Times New Roman"/>
          <w:sz w:val="24"/>
          <w:szCs w:val="24"/>
        </w:rPr>
        <w:t>lutein</w:t>
      </w:r>
      <w:proofErr w:type="spellEnd"/>
      <w:r w:rsidRPr="00282447">
        <w:rPr>
          <w:rFonts w:ascii="Times New Roman" w:hAnsi="Times New Roman" w:cs="Times New Roman"/>
          <w:sz w:val="24"/>
          <w:szCs w:val="24"/>
        </w:rPr>
        <w:t xml:space="preserve"> content of the new strain </w:t>
      </w:r>
      <w:proofErr w:type="spellStart"/>
      <w:r w:rsidRPr="00282447">
        <w:rPr>
          <w:rFonts w:ascii="Times New Roman" w:hAnsi="Times New Roman" w:cs="Times New Roman"/>
          <w:i/>
          <w:iCs/>
          <w:sz w:val="24"/>
          <w:szCs w:val="24"/>
        </w:rPr>
        <w:t>Scenedesmus</w:t>
      </w:r>
      <w:proofErr w:type="spellEnd"/>
      <w:r w:rsidRPr="00282447">
        <w:rPr>
          <w:rFonts w:ascii="Times New Roman" w:hAnsi="Times New Roman" w:cs="Times New Roman"/>
          <w:i/>
          <w:iCs/>
          <w:sz w:val="24"/>
          <w:szCs w:val="24"/>
        </w:rPr>
        <w:t xml:space="preserve"> </w:t>
      </w:r>
      <w:proofErr w:type="spellStart"/>
      <w:r w:rsidRPr="00282447">
        <w:rPr>
          <w:rFonts w:ascii="Times New Roman" w:hAnsi="Times New Roman" w:cs="Times New Roman"/>
          <w:i/>
          <w:iCs/>
          <w:sz w:val="24"/>
          <w:szCs w:val="24"/>
        </w:rPr>
        <w:t>almeriensis</w:t>
      </w:r>
      <w:proofErr w:type="spellEnd"/>
      <w:r w:rsidRPr="00282447">
        <w:rPr>
          <w:rFonts w:ascii="Times New Roman" w:hAnsi="Times New Roman" w:cs="Times New Roman"/>
          <w:sz w:val="24"/>
          <w:szCs w:val="24"/>
        </w:rPr>
        <w:t xml:space="preserve">. Proc </w:t>
      </w:r>
      <w:proofErr w:type="spellStart"/>
      <w:r w:rsidRPr="00282447">
        <w:rPr>
          <w:rFonts w:ascii="Times New Roman" w:hAnsi="Times New Roman" w:cs="Times New Roman"/>
          <w:sz w:val="24"/>
          <w:szCs w:val="24"/>
        </w:rPr>
        <w:t>Biochem</w:t>
      </w:r>
      <w:proofErr w:type="spellEnd"/>
      <w:r w:rsidRPr="00282447">
        <w:rPr>
          <w:rFonts w:ascii="Times New Roman" w:hAnsi="Times New Roman" w:cs="Times New Roman"/>
          <w:sz w:val="24"/>
          <w:szCs w:val="24"/>
        </w:rPr>
        <w:t>. 2008</w:t>
      </w:r>
      <w:r w:rsidR="00B543F2">
        <w:rPr>
          <w:rFonts w:ascii="Times New Roman" w:hAnsi="Times New Roman" w:cs="Times New Roman"/>
          <w:sz w:val="24"/>
          <w:szCs w:val="24"/>
        </w:rPr>
        <w:t xml:space="preserve"> Apr</w:t>
      </w:r>
      <w:r w:rsidRPr="00282447">
        <w:rPr>
          <w:rFonts w:ascii="Times New Roman" w:hAnsi="Times New Roman" w:cs="Times New Roman"/>
          <w:sz w:val="24"/>
          <w:szCs w:val="24"/>
        </w:rPr>
        <w:t xml:space="preserve">; 43 (4): 398-405 </w:t>
      </w:r>
    </w:p>
    <w:p w:rsidR="00673904" w:rsidRPr="008C08BB"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color w:val="FF0000"/>
          <w:sz w:val="24"/>
          <w:szCs w:val="24"/>
          <w:lang w:val="es-CO"/>
        </w:rPr>
      </w:pPr>
      <w:r w:rsidRPr="00664468">
        <w:rPr>
          <w:rFonts w:ascii="Times New Roman" w:hAnsi="Times New Roman" w:cs="Times New Roman"/>
          <w:sz w:val="24"/>
          <w:szCs w:val="24"/>
          <w:lang w:val="es-CO"/>
        </w:rPr>
        <w:t>Montenegro</w:t>
      </w:r>
      <w:r>
        <w:rPr>
          <w:rFonts w:ascii="Times New Roman" w:hAnsi="Times New Roman" w:cs="Times New Roman"/>
          <w:sz w:val="24"/>
          <w:szCs w:val="24"/>
          <w:lang w:val="es-CO"/>
        </w:rPr>
        <w:t xml:space="preserve"> Jaramillo</w:t>
      </w:r>
      <w:r w:rsidRPr="00664468">
        <w:rPr>
          <w:rFonts w:ascii="Times New Roman" w:hAnsi="Times New Roman" w:cs="Times New Roman"/>
          <w:sz w:val="24"/>
          <w:szCs w:val="24"/>
          <w:lang w:val="es-CO"/>
        </w:rPr>
        <w:t xml:space="preserve"> A</w:t>
      </w:r>
      <w:r w:rsidRPr="00664468">
        <w:rPr>
          <w:rFonts w:ascii="Times New Roman" w:hAnsi="Times New Roman" w:cs="Times New Roman"/>
          <w:b/>
          <w:bCs/>
          <w:sz w:val="24"/>
          <w:szCs w:val="24"/>
          <w:lang w:val="es-CO"/>
        </w:rPr>
        <w:t xml:space="preserve">. </w:t>
      </w:r>
      <w:r w:rsidRPr="00664468">
        <w:rPr>
          <w:rFonts w:ascii="Times New Roman" w:hAnsi="Times New Roman" w:cs="Times New Roman"/>
          <w:sz w:val="24"/>
          <w:szCs w:val="24"/>
          <w:lang w:val="es-CO"/>
        </w:rPr>
        <w:t xml:space="preserve">Obtención de los parámetros de proceso requeridos para el escalamiento de un </w:t>
      </w:r>
      <w:proofErr w:type="spellStart"/>
      <w:r w:rsidRPr="00664468">
        <w:rPr>
          <w:rFonts w:ascii="Times New Roman" w:hAnsi="Times New Roman" w:cs="Times New Roman"/>
          <w:sz w:val="24"/>
          <w:szCs w:val="24"/>
          <w:lang w:val="es-CO"/>
        </w:rPr>
        <w:t>bioproceso</w:t>
      </w:r>
      <w:proofErr w:type="spellEnd"/>
      <w:r w:rsidRPr="00664468">
        <w:rPr>
          <w:rFonts w:ascii="Times New Roman" w:hAnsi="Times New Roman" w:cs="Times New Roman"/>
          <w:sz w:val="24"/>
          <w:szCs w:val="24"/>
          <w:lang w:val="es-CO"/>
        </w:rPr>
        <w:t xml:space="preserve"> orientado al desarrollo de mejoradores de suelo a base de extractos de </w:t>
      </w:r>
      <w:proofErr w:type="spellStart"/>
      <w:r w:rsidRPr="00664468">
        <w:rPr>
          <w:rFonts w:ascii="Times New Roman" w:hAnsi="Times New Roman" w:cs="Times New Roman"/>
          <w:sz w:val="24"/>
          <w:szCs w:val="24"/>
          <w:lang w:val="es-CO"/>
        </w:rPr>
        <w:t>microalgas</w:t>
      </w:r>
      <w:proofErr w:type="spellEnd"/>
      <w:r w:rsidRPr="00664468">
        <w:rPr>
          <w:rFonts w:ascii="Times New Roman" w:hAnsi="Times New Roman" w:cs="Times New Roman"/>
          <w:sz w:val="24"/>
          <w:szCs w:val="24"/>
          <w:lang w:val="es-CO"/>
        </w:rPr>
        <w:t>. [Tesis de Maestría]. [Bogotá, Colombia]: Universidad de La Sabana: 2010. 134</w:t>
      </w:r>
      <w:r w:rsidR="00B50412">
        <w:rPr>
          <w:rFonts w:ascii="Times New Roman" w:hAnsi="Times New Roman" w:cs="Times New Roman"/>
          <w:sz w:val="24"/>
          <w:szCs w:val="24"/>
          <w:lang w:val="es-CO"/>
        </w:rPr>
        <w:t xml:space="preserve"> </w:t>
      </w:r>
      <w:r w:rsidRPr="00664468">
        <w:rPr>
          <w:rFonts w:ascii="Times New Roman" w:hAnsi="Times New Roman" w:cs="Times New Roman"/>
          <w:sz w:val="24"/>
          <w:szCs w:val="24"/>
          <w:lang w:val="es-CO"/>
        </w:rPr>
        <w:t>p</w:t>
      </w:r>
      <w:r w:rsidRPr="00664468">
        <w:rPr>
          <w:rFonts w:ascii="Times New Roman" w:hAnsi="Times New Roman" w:cs="Times New Roman"/>
          <w:color w:val="FF0000"/>
          <w:sz w:val="24"/>
          <w:szCs w:val="24"/>
          <w:lang w:val="es-CO"/>
        </w:rPr>
        <w:t>.</w:t>
      </w:r>
    </w:p>
    <w:p w:rsidR="00673904" w:rsidRPr="00610734"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664468">
        <w:rPr>
          <w:rFonts w:ascii="Times New Roman" w:hAnsi="Times New Roman" w:cs="Times New Roman"/>
          <w:sz w:val="24"/>
          <w:szCs w:val="24"/>
        </w:rPr>
        <w:t>Martínez</w:t>
      </w:r>
      <w:proofErr w:type="spellEnd"/>
      <w:r w:rsidRPr="00664468">
        <w:rPr>
          <w:rFonts w:ascii="Times New Roman" w:hAnsi="Times New Roman" w:cs="Times New Roman"/>
          <w:sz w:val="24"/>
          <w:szCs w:val="24"/>
        </w:rPr>
        <w:t xml:space="preserve"> </w:t>
      </w:r>
      <w:proofErr w:type="spellStart"/>
      <w:r w:rsidRPr="00664468">
        <w:rPr>
          <w:rFonts w:ascii="Times New Roman" w:hAnsi="Times New Roman" w:cs="Times New Roman"/>
          <w:sz w:val="24"/>
          <w:szCs w:val="24"/>
        </w:rPr>
        <w:t>Sancho</w:t>
      </w:r>
      <w:proofErr w:type="spellEnd"/>
      <w:r w:rsidRPr="00664468">
        <w:rPr>
          <w:rFonts w:ascii="Times New Roman" w:hAnsi="Times New Roman" w:cs="Times New Roman"/>
          <w:sz w:val="24"/>
          <w:szCs w:val="24"/>
        </w:rPr>
        <w:t xml:space="preserve"> </w:t>
      </w:r>
      <w:proofErr w:type="spellStart"/>
      <w:r w:rsidRPr="00664468">
        <w:rPr>
          <w:rFonts w:ascii="Times New Roman" w:hAnsi="Times New Roman" w:cs="Times New Roman"/>
          <w:sz w:val="24"/>
          <w:szCs w:val="24"/>
        </w:rPr>
        <w:t>M</w:t>
      </w:r>
      <w:r w:rsidRPr="00664468">
        <w:rPr>
          <w:rFonts w:ascii="Times New Roman" w:hAnsi="Times New Roman" w:cs="Times New Roman"/>
          <w:sz w:val="24"/>
          <w:szCs w:val="24"/>
          <w:vertAlign w:val="superscript"/>
        </w:rPr>
        <w:t>a</w:t>
      </w:r>
      <w:r w:rsidRPr="00664468">
        <w:rPr>
          <w:rFonts w:ascii="Times New Roman" w:hAnsi="Times New Roman" w:cs="Times New Roman"/>
          <w:sz w:val="24"/>
          <w:szCs w:val="24"/>
        </w:rPr>
        <w:t>E</w:t>
      </w:r>
      <w:proofErr w:type="spellEnd"/>
      <w:r w:rsidRPr="00664468">
        <w:rPr>
          <w:rFonts w:ascii="Times New Roman" w:hAnsi="Times New Roman" w:cs="Times New Roman"/>
          <w:sz w:val="24"/>
          <w:szCs w:val="24"/>
        </w:rPr>
        <w:t xml:space="preserve">, </w:t>
      </w:r>
      <w:proofErr w:type="spellStart"/>
      <w:r w:rsidRPr="00664468">
        <w:rPr>
          <w:rFonts w:ascii="Times New Roman" w:hAnsi="Times New Roman" w:cs="Times New Roman"/>
          <w:sz w:val="24"/>
          <w:szCs w:val="24"/>
        </w:rPr>
        <w:t>Jiménez</w:t>
      </w:r>
      <w:proofErr w:type="spellEnd"/>
      <w:r w:rsidRPr="00664468">
        <w:rPr>
          <w:rFonts w:ascii="Times New Roman" w:hAnsi="Times New Roman" w:cs="Times New Roman"/>
          <w:sz w:val="24"/>
          <w:szCs w:val="24"/>
        </w:rPr>
        <w:t xml:space="preserve"> Castillo JM, El </w:t>
      </w:r>
      <w:proofErr w:type="spellStart"/>
      <w:r w:rsidRPr="00664468">
        <w:rPr>
          <w:rFonts w:ascii="Times New Roman" w:hAnsi="Times New Roman" w:cs="Times New Roman"/>
          <w:sz w:val="24"/>
          <w:szCs w:val="24"/>
        </w:rPr>
        <w:t>Yousfi</w:t>
      </w:r>
      <w:proofErr w:type="spellEnd"/>
      <w:r w:rsidRPr="00664468">
        <w:rPr>
          <w:rFonts w:ascii="Times New Roman" w:hAnsi="Times New Roman" w:cs="Times New Roman"/>
          <w:sz w:val="24"/>
          <w:szCs w:val="24"/>
        </w:rPr>
        <w:t xml:space="preserve"> F. Photoautotrophic consumption of phosphorus by </w:t>
      </w:r>
      <w:proofErr w:type="spellStart"/>
      <w:r w:rsidRPr="00664468">
        <w:rPr>
          <w:rFonts w:ascii="Times New Roman" w:hAnsi="Times New Roman" w:cs="Times New Roman"/>
          <w:i/>
          <w:iCs/>
          <w:sz w:val="24"/>
          <w:szCs w:val="24"/>
        </w:rPr>
        <w:t>Scenedesmus</w:t>
      </w:r>
      <w:proofErr w:type="spellEnd"/>
      <w:r w:rsidRPr="00664468">
        <w:rPr>
          <w:rFonts w:ascii="Times New Roman" w:hAnsi="Times New Roman" w:cs="Times New Roman"/>
          <w:i/>
          <w:iCs/>
          <w:sz w:val="24"/>
          <w:szCs w:val="24"/>
        </w:rPr>
        <w:t xml:space="preserve"> </w:t>
      </w:r>
      <w:proofErr w:type="spellStart"/>
      <w:r w:rsidRPr="00664468">
        <w:rPr>
          <w:rFonts w:ascii="Times New Roman" w:hAnsi="Times New Roman" w:cs="Times New Roman"/>
          <w:i/>
          <w:iCs/>
          <w:sz w:val="24"/>
          <w:szCs w:val="24"/>
        </w:rPr>
        <w:t>obliquus</w:t>
      </w:r>
      <w:proofErr w:type="spellEnd"/>
      <w:r w:rsidRPr="00664468">
        <w:rPr>
          <w:rFonts w:ascii="Times New Roman" w:hAnsi="Times New Roman" w:cs="Times New Roman"/>
          <w:sz w:val="24"/>
          <w:szCs w:val="24"/>
        </w:rPr>
        <w:t xml:space="preserve"> in a continuous culture – Influence of light intensity. Proc </w:t>
      </w:r>
      <w:proofErr w:type="spellStart"/>
      <w:r w:rsidRPr="00664468">
        <w:rPr>
          <w:rFonts w:ascii="Times New Roman" w:hAnsi="Times New Roman" w:cs="Times New Roman"/>
          <w:sz w:val="24"/>
          <w:szCs w:val="24"/>
        </w:rPr>
        <w:t>Biochem</w:t>
      </w:r>
      <w:proofErr w:type="spellEnd"/>
      <w:r w:rsidRPr="00664468">
        <w:rPr>
          <w:rFonts w:ascii="Times New Roman" w:hAnsi="Times New Roman" w:cs="Times New Roman"/>
          <w:sz w:val="24"/>
          <w:szCs w:val="24"/>
        </w:rPr>
        <w:t>. 1999</w:t>
      </w:r>
      <w:r w:rsidR="00B543F2">
        <w:rPr>
          <w:rFonts w:ascii="Times New Roman" w:hAnsi="Times New Roman" w:cs="Times New Roman"/>
          <w:sz w:val="24"/>
          <w:szCs w:val="24"/>
        </w:rPr>
        <w:t xml:space="preserve"> Oct</w:t>
      </w:r>
      <w:r w:rsidRPr="00664468">
        <w:rPr>
          <w:rFonts w:ascii="Times New Roman" w:hAnsi="Times New Roman" w:cs="Times New Roman"/>
          <w:sz w:val="24"/>
          <w:szCs w:val="24"/>
        </w:rPr>
        <w:t>; 34</w:t>
      </w:r>
      <w:r>
        <w:rPr>
          <w:rFonts w:ascii="Times New Roman" w:hAnsi="Times New Roman" w:cs="Times New Roman"/>
          <w:sz w:val="24"/>
          <w:szCs w:val="24"/>
        </w:rPr>
        <w:t xml:space="preserve"> (8)</w:t>
      </w:r>
      <w:r w:rsidRPr="00664468">
        <w:rPr>
          <w:rFonts w:ascii="Times New Roman" w:hAnsi="Times New Roman" w:cs="Times New Roman"/>
          <w:sz w:val="24"/>
          <w:szCs w:val="24"/>
        </w:rPr>
        <w:t>: 811-818.</w:t>
      </w:r>
    </w:p>
    <w:p w:rsidR="00673904" w:rsidRPr="00610734"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64468">
        <w:rPr>
          <w:rFonts w:ascii="Times New Roman" w:hAnsi="Times New Roman" w:cs="Times New Roman"/>
          <w:sz w:val="24"/>
          <w:szCs w:val="24"/>
        </w:rPr>
        <w:t>Wo</w:t>
      </w:r>
      <w:r w:rsidR="00D815B3">
        <w:rPr>
          <w:rFonts w:ascii="Times New Roman" w:hAnsi="Times New Roman" w:cs="Times New Roman"/>
          <w:sz w:val="24"/>
          <w:szCs w:val="24"/>
        </w:rPr>
        <w:t xml:space="preserve">od </w:t>
      </w:r>
      <w:proofErr w:type="gramStart"/>
      <w:r w:rsidR="00D815B3">
        <w:rPr>
          <w:rFonts w:ascii="Times New Roman" w:hAnsi="Times New Roman" w:cs="Times New Roman"/>
          <w:sz w:val="24"/>
          <w:szCs w:val="24"/>
        </w:rPr>
        <w:t>AM</w:t>
      </w:r>
      <w:proofErr w:type="gramEnd"/>
      <w:r w:rsidR="00D815B3">
        <w:rPr>
          <w:rFonts w:ascii="Times New Roman" w:hAnsi="Times New Roman" w:cs="Times New Roman"/>
          <w:sz w:val="24"/>
          <w:szCs w:val="24"/>
        </w:rPr>
        <w:t xml:space="preserve">, </w:t>
      </w:r>
      <w:proofErr w:type="spellStart"/>
      <w:r w:rsidR="00D815B3">
        <w:rPr>
          <w:rFonts w:ascii="Times New Roman" w:hAnsi="Times New Roman" w:cs="Times New Roman"/>
          <w:sz w:val="24"/>
          <w:szCs w:val="24"/>
        </w:rPr>
        <w:t>Everroad</w:t>
      </w:r>
      <w:proofErr w:type="spellEnd"/>
      <w:r w:rsidR="00D815B3">
        <w:rPr>
          <w:rFonts w:ascii="Times New Roman" w:hAnsi="Times New Roman" w:cs="Times New Roman"/>
          <w:sz w:val="24"/>
          <w:szCs w:val="24"/>
        </w:rPr>
        <w:t xml:space="preserve"> RC, </w:t>
      </w:r>
      <w:proofErr w:type="spellStart"/>
      <w:r w:rsidR="00D815B3">
        <w:rPr>
          <w:rFonts w:ascii="Times New Roman" w:hAnsi="Times New Roman" w:cs="Times New Roman"/>
          <w:sz w:val="24"/>
          <w:szCs w:val="24"/>
        </w:rPr>
        <w:t>Wingard</w:t>
      </w:r>
      <w:proofErr w:type="spellEnd"/>
      <w:r w:rsidR="00D815B3">
        <w:rPr>
          <w:rFonts w:ascii="Times New Roman" w:hAnsi="Times New Roman" w:cs="Times New Roman"/>
          <w:sz w:val="24"/>
          <w:szCs w:val="24"/>
        </w:rPr>
        <w:t xml:space="preserve"> LM. </w:t>
      </w:r>
      <w:r w:rsidRPr="00664468">
        <w:rPr>
          <w:rFonts w:ascii="Times New Roman" w:hAnsi="Times New Roman" w:cs="Times New Roman"/>
          <w:sz w:val="24"/>
          <w:szCs w:val="24"/>
        </w:rPr>
        <w:t xml:space="preserve">Robert A. Andersen, editor. Algal Culturing Techniques. </w:t>
      </w:r>
      <w:proofErr w:type="spellStart"/>
      <w:r w:rsidR="00D815B3" w:rsidRPr="00D815B3">
        <w:rPr>
          <w:rFonts w:ascii="Times New Roman" w:hAnsi="Times New Roman" w:cs="Times New Roman"/>
          <w:sz w:val="24"/>
          <w:szCs w:val="24"/>
          <w:highlight w:val="yellow"/>
        </w:rPr>
        <w:t>Edición</w:t>
      </w:r>
      <w:proofErr w:type="spellEnd"/>
      <w:r w:rsidR="00D815B3">
        <w:rPr>
          <w:rFonts w:ascii="Times New Roman" w:hAnsi="Times New Roman" w:cs="Times New Roman"/>
          <w:sz w:val="24"/>
          <w:szCs w:val="24"/>
        </w:rPr>
        <w:t xml:space="preserve">. </w:t>
      </w:r>
      <w:r w:rsidRPr="00664468">
        <w:rPr>
          <w:rFonts w:ascii="Times New Roman" w:hAnsi="Times New Roman" w:cs="Times New Roman"/>
          <w:sz w:val="24"/>
          <w:szCs w:val="24"/>
        </w:rPr>
        <w:t>USA: Academic Press; 2005.</w:t>
      </w:r>
      <w:r w:rsidR="00D815B3">
        <w:rPr>
          <w:rFonts w:ascii="Times New Roman" w:hAnsi="Times New Roman" w:cs="Times New Roman"/>
          <w:sz w:val="24"/>
          <w:szCs w:val="24"/>
        </w:rPr>
        <w:t xml:space="preserve"> </w:t>
      </w:r>
      <w:proofErr w:type="spellStart"/>
      <w:r w:rsidR="00D815B3" w:rsidRPr="00D815B3">
        <w:rPr>
          <w:rFonts w:ascii="Times New Roman" w:hAnsi="Times New Roman" w:cs="Times New Roman"/>
          <w:sz w:val="24"/>
          <w:szCs w:val="24"/>
          <w:highlight w:val="yellow"/>
        </w:rPr>
        <w:t>Capítulo</w:t>
      </w:r>
      <w:proofErr w:type="spellEnd"/>
      <w:r w:rsidR="00D815B3">
        <w:rPr>
          <w:rFonts w:ascii="Times New Roman" w:hAnsi="Times New Roman" w:cs="Times New Roman"/>
          <w:sz w:val="24"/>
          <w:szCs w:val="24"/>
        </w:rPr>
        <w:t xml:space="preserve">, </w:t>
      </w:r>
      <w:r w:rsidR="00D815B3" w:rsidRPr="00664468">
        <w:rPr>
          <w:rFonts w:ascii="Times New Roman" w:hAnsi="Times New Roman" w:cs="Times New Roman"/>
          <w:sz w:val="24"/>
          <w:szCs w:val="24"/>
        </w:rPr>
        <w:t>Measuring growt</w:t>
      </w:r>
      <w:r w:rsidR="00D815B3">
        <w:rPr>
          <w:rFonts w:ascii="Times New Roman" w:hAnsi="Times New Roman" w:cs="Times New Roman"/>
          <w:sz w:val="24"/>
          <w:szCs w:val="24"/>
        </w:rPr>
        <w:t xml:space="preserve">h rates in </w:t>
      </w:r>
      <w:proofErr w:type="spellStart"/>
      <w:r w:rsidR="00D815B3">
        <w:rPr>
          <w:rFonts w:ascii="Times New Roman" w:hAnsi="Times New Roman" w:cs="Times New Roman"/>
          <w:sz w:val="24"/>
          <w:szCs w:val="24"/>
        </w:rPr>
        <w:t>microalgal</w:t>
      </w:r>
      <w:proofErr w:type="spellEnd"/>
      <w:r w:rsidR="00D815B3">
        <w:rPr>
          <w:rFonts w:ascii="Times New Roman" w:hAnsi="Times New Roman" w:cs="Times New Roman"/>
          <w:sz w:val="24"/>
          <w:szCs w:val="24"/>
        </w:rPr>
        <w:t xml:space="preserve"> cultures.</w:t>
      </w:r>
      <w:r w:rsidRPr="00664468">
        <w:rPr>
          <w:rFonts w:ascii="Times New Roman" w:hAnsi="Times New Roman" w:cs="Times New Roman"/>
          <w:sz w:val="24"/>
          <w:szCs w:val="24"/>
        </w:rPr>
        <w:t xml:space="preserve"> p. 269 – 285. </w:t>
      </w:r>
    </w:p>
    <w:p w:rsidR="00673904" w:rsidRPr="00585227"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044C5">
        <w:rPr>
          <w:rFonts w:ascii="Times New Roman" w:hAnsi="Times New Roman" w:cs="Times New Roman"/>
          <w:sz w:val="24"/>
          <w:szCs w:val="24"/>
        </w:rPr>
        <w:t>Yemm</w:t>
      </w:r>
      <w:proofErr w:type="spellEnd"/>
      <w:r w:rsidRPr="002044C5">
        <w:rPr>
          <w:rFonts w:ascii="Times New Roman" w:hAnsi="Times New Roman" w:cs="Times New Roman"/>
          <w:sz w:val="24"/>
          <w:szCs w:val="24"/>
        </w:rPr>
        <w:t xml:space="preserve"> EW, Willis JA. The estimation of carbohydrates in plant extracts</w:t>
      </w:r>
      <w:r>
        <w:rPr>
          <w:rFonts w:ascii="Times New Roman" w:hAnsi="Times New Roman" w:cs="Times New Roman"/>
          <w:sz w:val="24"/>
          <w:szCs w:val="24"/>
        </w:rPr>
        <w:t xml:space="preserve"> by </w:t>
      </w:r>
      <w:proofErr w:type="spellStart"/>
      <w:r>
        <w:rPr>
          <w:rFonts w:ascii="Times New Roman" w:hAnsi="Times New Roman" w:cs="Times New Roman"/>
          <w:sz w:val="24"/>
          <w:szCs w:val="24"/>
        </w:rPr>
        <w:t>anthrone</w:t>
      </w:r>
      <w:proofErr w:type="spellEnd"/>
      <w:r>
        <w:rPr>
          <w:rFonts w:ascii="Times New Roman" w:hAnsi="Times New Roman" w:cs="Times New Roman"/>
          <w:sz w:val="24"/>
          <w:szCs w:val="24"/>
        </w:rPr>
        <w:t xml:space="preserve">. </w:t>
      </w:r>
      <w:r w:rsidRPr="00585227">
        <w:rPr>
          <w:rFonts w:ascii="Times New Roman" w:hAnsi="Times New Roman" w:cs="Times New Roman"/>
          <w:color w:val="000000"/>
          <w:sz w:val="24"/>
          <w:szCs w:val="24"/>
        </w:rPr>
        <w:t xml:space="preserve">J </w:t>
      </w:r>
      <w:proofErr w:type="spellStart"/>
      <w:r w:rsidRPr="00585227">
        <w:rPr>
          <w:rFonts w:ascii="Times New Roman" w:hAnsi="Times New Roman" w:cs="Times New Roman"/>
          <w:color w:val="000000"/>
          <w:sz w:val="24"/>
          <w:szCs w:val="24"/>
        </w:rPr>
        <w:t>Biochem</w:t>
      </w:r>
      <w:proofErr w:type="spellEnd"/>
      <w:r>
        <w:rPr>
          <w:rFonts w:ascii="Times New Roman" w:hAnsi="Times New Roman" w:cs="Times New Roman"/>
          <w:color w:val="000000"/>
          <w:sz w:val="24"/>
          <w:szCs w:val="24"/>
        </w:rPr>
        <w:t>.</w:t>
      </w:r>
      <w:r w:rsidRPr="00585227">
        <w:rPr>
          <w:rFonts w:ascii="Times New Roman" w:hAnsi="Times New Roman" w:cs="Times New Roman"/>
          <w:sz w:val="24"/>
          <w:szCs w:val="24"/>
        </w:rPr>
        <w:t xml:space="preserve"> 1954</w:t>
      </w:r>
      <w:r w:rsidR="00B543F2">
        <w:rPr>
          <w:rFonts w:ascii="Times New Roman" w:hAnsi="Times New Roman" w:cs="Times New Roman"/>
          <w:sz w:val="24"/>
          <w:szCs w:val="24"/>
        </w:rPr>
        <w:t xml:space="preserve"> Jul</w:t>
      </w:r>
      <w:r w:rsidRPr="00585227">
        <w:rPr>
          <w:rFonts w:ascii="Times New Roman" w:hAnsi="Times New Roman" w:cs="Times New Roman"/>
          <w:sz w:val="24"/>
          <w:szCs w:val="24"/>
        </w:rPr>
        <w:t>; 57 (3): 508-514.</w:t>
      </w:r>
    </w:p>
    <w:p w:rsidR="00673904" w:rsidRPr="008C08BB"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lang w:val="es-CO"/>
        </w:rPr>
      </w:pPr>
      <w:r w:rsidRPr="00234471">
        <w:rPr>
          <w:rFonts w:ascii="Times New Roman" w:hAnsi="Times New Roman" w:cs="Times New Roman"/>
          <w:sz w:val="24"/>
          <w:szCs w:val="24"/>
          <w:lang w:val="es-ES"/>
        </w:rPr>
        <w:t>Band C</w:t>
      </w:r>
      <w:r w:rsidRPr="00664468">
        <w:rPr>
          <w:rFonts w:ascii="Times New Roman" w:hAnsi="Times New Roman" w:cs="Times New Roman"/>
          <w:sz w:val="24"/>
          <w:szCs w:val="24"/>
          <w:lang w:val="es-CO"/>
        </w:rPr>
        <w:t xml:space="preserve">J. Efecto de la composición bioquímica de </w:t>
      </w:r>
      <w:proofErr w:type="spellStart"/>
      <w:r w:rsidRPr="00664468">
        <w:rPr>
          <w:rFonts w:ascii="Times New Roman" w:hAnsi="Times New Roman" w:cs="Times New Roman"/>
          <w:sz w:val="24"/>
          <w:szCs w:val="24"/>
          <w:lang w:val="es-CO"/>
        </w:rPr>
        <w:t>micralgas</w:t>
      </w:r>
      <w:proofErr w:type="spellEnd"/>
      <w:r w:rsidRPr="00664468">
        <w:rPr>
          <w:rFonts w:ascii="Times New Roman" w:hAnsi="Times New Roman" w:cs="Times New Roman"/>
          <w:sz w:val="24"/>
          <w:szCs w:val="24"/>
          <w:lang w:val="es-CO"/>
        </w:rPr>
        <w:t xml:space="preserve"> sobre el valor nutritivo de dos cepas de </w:t>
      </w:r>
      <w:proofErr w:type="spellStart"/>
      <w:r w:rsidRPr="00664468">
        <w:rPr>
          <w:rFonts w:ascii="Times New Roman" w:hAnsi="Times New Roman" w:cs="Times New Roman"/>
          <w:sz w:val="24"/>
          <w:szCs w:val="24"/>
          <w:lang w:val="es-CO"/>
        </w:rPr>
        <w:t>Artemia</w:t>
      </w:r>
      <w:proofErr w:type="spellEnd"/>
      <w:r w:rsidRPr="00664468">
        <w:rPr>
          <w:rFonts w:ascii="Times New Roman" w:hAnsi="Times New Roman" w:cs="Times New Roman"/>
          <w:sz w:val="24"/>
          <w:szCs w:val="24"/>
          <w:lang w:val="es-CO"/>
        </w:rPr>
        <w:t>. [Tesis de Maestría]. [La Paz, Bolivia]: Instituto Politécnico Nacional: 199</w:t>
      </w:r>
      <w:r>
        <w:rPr>
          <w:rFonts w:ascii="Times New Roman" w:hAnsi="Times New Roman" w:cs="Times New Roman"/>
          <w:sz w:val="24"/>
          <w:szCs w:val="24"/>
          <w:lang w:val="es-CO"/>
        </w:rPr>
        <w:t xml:space="preserve">9. </w:t>
      </w:r>
      <w:r w:rsidRPr="00664468">
        <w:rPr>
          <w:rFonts w:ascii="Times New Roman" w:hAnsi="Times New Roman" w:cs="Times New Roman"/>
          <w:sz w:val="24"/>
          <w:szCs w:val="24"/>
          <w:lang w:val="es-CO"/>
        </w:rPr>
        <w:t>69</w:t>
      </w:r>
      <w:r w:rsidR="00B50412">
        <w:rPr>
          <w:rFonts w:ascii="Times New Roman" w:hAnsi="Times New Roman" w:cs="Times New Roman"/>
          <w:sz w:val="24"/>
          <w:szCs w:val="24"/>
          <w:lang w:val="es-CO"/>
        </w:rPr>
        <w:t xml:space="preserve"> </w:t>
      </w:r>
      <w:r w:rsidRPr="00664468">
        <w:rPr>
          <w:rFonts w:ascii="Times New Roman" w:hAnsi="Times New Roman" w:cs="Times New Roman"/>
          <w:sz w:val="24"/>
          <w:szCs w:val="24"/>
          <w:lang w:val="es-CO"/>
        </w:rPr>
        <w:t>p.</w:t>
      </w:r>
    </w:p>
    <w:p w:rsidR="00673904" w:rsidRPr="00EA74D6"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EA74D6">
        <w:rPr>
          <w:rFonts w:ascii="Times New Roman" w:hAnsi="Times New Roman" w:cs="Times New Roman"/>
          <w:sz w:val="24"/>
          <w:szCs w:val="24"/>
        </w:rPr>
        <w:t>Lewin</w:t>
      </w:r>
      <w:proofErr w:type="spellEnd"/>
      <w:r w:rsidRPr="00EA74D6">
        <w:rPr>
          <w:rFonts w:ascii="Times New Roman" w:hAnsi="Times New Roman" w:cs="Times New Roman"/>
          <w:sz w:val="24"/>
          <w:szCs w:val="24"/>
        </w:rPr>
        <w:t xml:space="preserve"> RA. Extracellular polysaccharides of green algae. </w:t>
      </w:r>
      <w:r w:rsidRPr="00EA74D6">
        <w:rPr>
          <w:rStyle w:val="apple-style-span"/>
          <w:rFonts w:ascii="Times New Roman" w:hAnsi="Times New Roman"/>
          <w:sz w:val="24"/>
          <w:szCs w:val="24"/>
        </w:rPr>
        <w:t xml:space="preserve">Can J </w:t>
      </w:r>
      <w:proofErr w:type="spellStart"/>
      <w:r w:rsidRPr="00EA74D6">
        <w:rPr>
          <w:rStyle w:val="apple-style-span"/>
          <w:rFonts w:ascii="Times New Roman" w:hAnsi="Times New Roman"/>
          <w:sz w:val="24"/>
          <w:szCs w:val="24"/>
        </w:rPr>
        <w:t>Microbiol</w:t>
      </w:r>
      <w:proofErr w:type="spellEnd"/>
      <w:r w:rsidRPr="00EA74D6">
        <w:rPr>
          <w:rStyle w:val="apple-style-span"/>
          <w:rFonts w:ascii="Times New Roman" w:hAnsi="Times New Roman"/>
          <w:sz w:val="24"/>
          <w:szCs w:val="24"/>
        </w:rPr>
        <w:t>.</w:t>
      </w:r>
      <w:r w:rsidRPr="00EA74D6">
        <w:rPr>
          <w:rFonts w:ascii="Times New Roman" w:hAnsi="Times New Roman" w:cs="Times New Roman"/>
          <w:sz w:val="24"/>
          <w:szCs w:val="24"/>
        </w:rPr>
        <w:t xml:space="preserve"> 1956</w:t>
      </w:r>
      <w:r w:rsidR="00EA74D6" w:rsidRPr="00EA74D6">
        <w:rPr>
          <w:rFonts w:ascii="Times New Roman" w:hAnsi="Times New Roman" w:cs="Times New Roman"/>
          <w:sz w:val="24"/>
          <w:szCs w:val="24"/>
        </w:rPr>
        <w:t xml:space="preserve"> Dec</w:t>
      </w:r>
      <w:r w:rsidRPr="00EA74D6">
        <w:rPr>
          <w:rFonts w:ascii="Times New Roman" w:hAnsi="Times New Roman" w:cs="Times New Roman"/>
          <w:sz w:val="24"/>
          <w:szCs w:val="24"/>
        </w:rPr>
        <w:t>; 2 (7): 665-672.</w:t>
      </w:r>
    </w:p>
    <w:p w:rsidR="00673904" w:rsidRPr="00282447"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93929">
        <w:rPr>
          <w:rFonts w:ascii="Times New Roman" w:hAnsi="Times New Roman" w:cs="Times New Roman"/>
          <w:sz w:val="24"/>
          <w:szCs w:val="24"/>
        </w:rPr>
        <w:t xml:space="preserve">Moore BG, </w:t>
      </w:r>
      <w:proofErr w:type="spellStart"/>
      <w:r w:rsidRPr="00693929">
        <w:rPr>
          <w:rFonts w:ascii="Times New Roman" w:hAnsi="Times New Roman" w:cs="Times New Roman"/>
          <w:sz w:val="24"/>
          <w:szCs w:val="24"/>
        </w:rPr>
        <w:t>Tischer</w:t>
      </w:r>
      <w:proofErr w:type="spellEnd"/>
      <w:r w:rsidRPr="00693929">
        <w:rPr>
          <w:rFonts w:ascii="Times New Roman" w:hAnsi="Times New Roman" w:cs="Times New Roman"/>
          <w:sz w:val="24"/>
          <w:szCs w:val="24"/>
        </w:rPr>
        <w:t xml:space="preserve"> RG. Extracellular polysaccharides of algae: effects on life-support </w:t>
      </w:r>
      <w:r w:rsidRPr="00282447">
        <w:rPr>
          <w:rFonts w:ascii="Times New Roman" w:hAnsi="Times New Roman" w:cs="Times New Roman"/>
          <w:sz w:val="24"/>
          <w:szCs w:val="24"/>
        </w:rPr>
        <w:t>systems. Science 1964</w:t>
      </w:r>
      <w:r w:rsidR="00CD7E2A">
        <w:rPr>
          <w:rFonts w:ascii="Times New Roman" w:hAnsi="Times New Roman" w:cs="Times New Roman"/>
          <w:sz w:val="24"/>
          <w:szCs w:val="24"/>
        </w:rPr>
        <w:t xml:space="preserve"> Aug</w:t>
      </w:r>
      <w:r w:rsidRPr="00282447">
        <w:rPr>
          <w:rFonts w:ascii="Times New Roman" w:hAnsi="Times New Roman" w:cs="Times New Roman"/>
          <w:sz w:val="24"/>
          <w:szCs w:val="24"/>
        </w:rPr>
        <w:t>; 145 (3632): 586-587.</w:t>
      </w:r>
    </w:p>
    <w:p w:rsidR="00673904" w:rsidRPr="00D815B3"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C6257">
        <w:rPr>
          <w:rFonts w:ascii="Times New Roman" w:hAnsi="Times New Roman" w:cs="Times New Roman"/>
          <w:sz w:val="24"/>
          <w:szCs w:val="24"/>
        </w:rPr>
        <w:lastRenderedPageBreak/>
        <w:t>Wazer</w:t>
      </w:r>
      <w:proofErr w:type="spellEnd"/>
      <w:r w:rsidRPr="002C6257">
        <w:rPr>
          <w:rFonts w:ascii="Times New Roman" w:hAnsi="Times New Roman" w:cs="Times New Roman"/>
          <w:sz w:val="24"/>
          <w:szCs w:val="24"/>
        </w:rPr>
        <w:t xml:space="preserve"> JR Van, Lyons JW, Kim KY, </w:t>
      </w:r>
      <w:proofErr w:type="spellStart"/>
      <w:r w:rsidRPr="002C6257">
        <w:rPr>
          <w:rFonts w:ascii="Times New Roman" w:hAnsi="Times New Roman" w:cs="Times New Roman"/>
          <w:sz w:val="24"/>
          <w:szCs w:val="24"/>
        </w:rPr>
        <w:t>Colewell</w:t>
      </w:r>
      <w:proofErr w:type="spellEnd"/>
      <w:r w:rsidRPr="002C6257">
        <w:rPr>
          <w:rFonts w:ascii="Times New Roman" w:hAnsi="Times New Roman" w:cs="Times New Roman"/>
          <w:sz w:val="24"/>
          <w:szCs w:val="24"/>
        </w:rPr>
        <w:t xml:space="preserve"> RE. Viscosity and flow measurements: a laboratory handbook of </w:t>
      </w:r>
      <w:proofErr w:type="spellStart"/>
      <w:r w:rsidRPr="002C6257">
        <w:rPr>
          <w:rFonts w:ascii="Times New Roman" w:hAnsi="Times New Roman" w:cs="Times New Roman"/>
          <w:sz w:val="24"/>
          <w:szCs w:val="24"/>
        </w:rPr>
        <w:t>rheology</w:t>
      </w:r>
      <w:proofErr w:type="spellEnd"/>
      <w:r w:rsidRPr="002C6257">
        <w:rPr>
          <w:rFonts w:ascii="Times New Roman" w:hAnsi="Times New Roman" w:cs="Times New Roman"/>
          <w:sz w:val="24"/>
          <w:szCs w:val="24"/>
        </w:rPr>
        <w:t xml:space="preserve">. </w:t>
      </w:r>
      <w:proofErr w:type="spellStart"/>
      <w:r w:rsidR="00D815B3" w:rsidRPr="00D815B3">
        <w:rPr>
          <w:rFonts w:ascii="Times New Roman" w:hAnsi="Times New Roman" w:cs="Times New Roman"/>
          <w:sz w:val="24"/>
          <w:szCs w:val="24"/>
          <w:highlight w:val="yellow"/>
        </w:rPr>
        <w:t>Edición</w:t>
      </w:r>
      <w:proofErr w:type="spellEnd"/>
      <w:r w:rsidR="00D815B3" w:rsidRPr="00D815B3">
        <w:rPr>
          <w:rFonts w:ascii="Times New Roman" w:hAnsi="Times New Roman" w:cs="Times New Roman"/>
          <w:sz w:val="24"/>
          <w:szCs w:val="24"/>
          <w:highlight w:val="yellow"/>
        </w:rPr>
        <w:t>.</w:t>
      </w:r>
      <w:r w:rsidR="00D815B3">
        <w:rPr>
          <w:rFonts w:ascii="Times New Roman" w:hAnsi="Times New Roman" w:cs="Times New Roman"/>
          <w:sz w:val="24"/>
          <w:szCs w:val="24"/>
        </w:rPr>
        <w:t xml:space="preserve"> USA:</w:t>
      </w:r>
      <w:r w:rsidR="00D815B3" w:rsidRPr="00D815B3">
        <w:rPr>
          <w:rFonts w:ascii="Times New Roman" w:hAnsi="Times New Roman" w:cs="Times New Roman"/>
          <w:sz w:val="24"/>
          <w:szCs w:val="24"/>
        </w:rPr>
        <w:t xml:space="preserve"> </w:t>
      </w:r>
      <w:r w:rsidR="00EA74D6" w:rsidRPr="00D815B3">
        <w:rPr>
          <w:rFonts w:ascii="Times New Roman" w:hAnsi="Times New Roman" w:cs="Times New Roman"/>
          <w:sz w:val="24"/>
          <w:szCs w:val="24"/>
        </w:rPr>
        <w:t>John Wiley &amp; Sons</w:t>
      </w:r>
      <w:r w:rsidR="008D3364" w:rsidRPr="00D815B3">
        <w:rPr>
          <w:rFonts w:ascii="Times New Roman" w:hAnsi="Times New Roman" w:cs="Times New Roman"/>
          <w:sz w:val="24"/>
          <w:szCs w:val="24"/>
        </w:rPr>
        <w:t>, Inc</w:t>
      </w:r>
      <w:r w:rsidR="00D815B3">
        <w:rPr>
          <w:rFonts w:ascii="Times New Roman" w:hAnsi="Times New Roman" w:cs="Times New Roman"/>
          <w:sz w:val="24"/>
          <w:szCs w:val="24"/>
        </w:rPr>
        <w:t>;</w:t>
      </w:r>
      <w:r w:rsidR="00EA74D6" w:rsidRPr="00D815B3">
        <w:rPr>
          <w:rFonts w:ascii="Times New Roman" w:hAnsi="Times New Roman" w:cs="Times New Roman"/>
          <w:sz w:val="24"/>
          <w:szCs w:val="24"/>
        </w:rPr>
        <w:t xml:space="preserve"> 1963.406</w:t>
      </w:r>
      <w:r w:rsidR="00D815B3">
        <w:rPr>
          <w:rFonts w:ascii="Times New Roman" w:hAnsi="Times New Roman" w:cs="Times New Roman"/>
          <w:sz w:val="24"/>
          <w:szCs w:val="24"/>
        </w:rPr>
        <w:t xml:space="preserve"> </w:t>
      </w:r>
      <w:r w:rsidR="00EA74D6" w:rsidRPr="00D815B3">
        <w:rPr>
          <w:rFonts w:ascii="Times New Roman" w:hAnsi="Times New Roman" w:cs="Times New Roman"/>
          <w:sz w:val="24"/>
          <w:szCs w:val="24"/>
        </w:rPr>
        <w:t>p</w:t>
      </w:r>
      <w:r w:rsidR="00D815B3">
        <w:rPr>
          <w:rFonts w:ascii="Times New Roman" w:hAnsi="Times New Roman" w:cs="Times New Roman"/>
          <w:sz w:val="24"/>
          <w:szCs w:val="24"/>
        </w:rPr>
        <w:t>.</w:t>
      </w:r>
    </w:p>
    <w:p w:rsidR="00673904" w:rsidRPr="00CC02E6" w:rsidRDefault="00673904" w:rsidP="007470A3">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lang w:val="es-CO"/>
        </w:rPr>
      </w:pPr>
      <w:r w:rsidRPr="00664468">
        <w:rPr>
          <w:rFonts w:ascii="Times New Roman" w:hAnsi="Times New Roman" w:cs="Times New Roman"/>
          <w:sz w:val="24"/>
          <w:szCs w:val="24"/>
          <w:lang w:val="es-CO"/>
        </w:rPr>
        <w:t xml:space="preserve">Doran PM. Principios de Ingeniería de los </w:t>
      </w:r>
      <w:proofErr w:type="spellStart"/>
      <w:r w:rsidRPr="00664468">
        <w:rPr>
          <w:rFonts w:ascii="Times New Roman" w:hAnsi="Times New Roman" w:cs="Times New Roman"/>
          <w:sz w:val="24"/>
          <w:szCs w:val="24"/>
          <w:lang w:val="es-CO"/>
        </w:rPr>
        <w:t>bioprocesos</w:t>
      </w:r>
      <w:proofErr w:type="spellEnd"/>
      <w:r w:rsidRPr="00664468">
        <w:rPr>
          <w:rFonts w:ascii="Times New Roman" w:hAnsi="Times New Roman" w:cs="Times New Roman"/>
          <w:sz w:val="24"/>
          <w:szCs w:val="24"/>
          <w:lang w:val="es-CO"/>
        </w:rPr>
        <w:t xml:space="preserve">. </w:t>
      </w:r>
      <w:r w:rsidR="00D815B3" w:rsidRPr="00D815B3">
        <w:rPr>
          <w:rFonts w:ascii="Times New Roman" w:hAnsi="Times New Roman" w:cs="Times New Roman"/>
          <w:sz w:val="24"/>
          <w:szCs w:val="24"/>
          <w:highlight w:val="yellow"/>
          <w:lang w:val="es-CO"/>
        </w:rPr>
        <w:t>Edición.</w:t>
      </w:r>
      <w:r w:rsidR="00D815B3">
        <w:rPr>
          <w:rFonts w:ascii="Times New Roman" w:hAnsi="Times New Roman" w:cs="Times New Roman"/>
          <w:sz w:val="24"/>
          <w:szCs w:val="24"/>
          <w:lang w:val="es-CO"/>
        </w:rPr>
        <w:t xml:space="preserve"> </w:t>
      </w:r>
      <w:r w:rsidR="00C9221F">
        <w:rPr>
          <w:rFonts w:ascii="Times New Roman" w:hAnsi="Times New Roman" w:cs="Times New Roman"/>
          <w:sz w:val="24"/>
          <w:szCs w:val="24"/>
          <w:lang w:val="es-CO"/>
        </w:rPr>
        <w:t xml:space="preserve">Zaragoza, España: </w:t>
      </w:r>
      <w:r w:rsidRPr="00664468">
        <w:rPr>
          <w:rFonts w:ascii="Times New Roman" w:hAnsi="Times New Roman" w:cs="Times New Roman"/>
          <w:sz w:val="24"/>
          <w:szCs w:val="24"/>
          <w:lang w:val="es-CO"/>
        </w:rPr>
        <w:t>Ed</w:t>
      </w:r>
      <w:r w:rsidR="00C9221F">
        <w:rPr>
          <w:rFonts w:ascii="Times New Roman" w:hAnsi="Times New Roman" w:cs="Times New Roman"/>
          <w:sz w:val="24"/>
          <w:szCs w:val="24"/>
          <w:lang w:val="es-CO"/>
        </w:rPr>
        <w:t xml:space="preserve">itorial </w:t>
      </w:r>
      <w:proofErr w:type="spellStart"/>
      <w:r w:rsidR="00C9221F">
        <w:rPr>
          <w:rFonts w:ascii="Times New Roman" w:hAnsi="Times New Roman" w:cs="Times New Roman"/>
          <w:sz w:val="24"/>
          <w:szCs w:val="24"/>
          <w:lang w:val="es-CO"/>
        </w:rPr>
        <w:t>Acribia</w:t>
      </w:r>
      <w:proofErr w:type="spellEnd"/>
      <w:r w:rsidR="00C9221F">
        <w:rPr>
          <w:rFonts w:ascii="Times New Roman" w:hAnsi="Times New Roman" w:cs="Times New Roman"/>
          <w:sz w:val="24"/>
          <w:szCs w:val="24"/>
          <w:lang w:val="es-CO"/>
        </w:rPr>
        <w:t>;</w:t>
      </w:r>
      <w:r w:rsidRPr="00664468">
        <w:rPr>
          <w:rFonts w:ascii="Times New Roman" w:hAnsi="Times New Roman" w:cs="Times New Roman"/>
          <w:sz w:val="24"/>
          <w:szCs w:val="24"/>
          <w:lang w:val="es-CO"/>
        </w:rPr>
        <w:t xml:space="preserve"> </w:t>
      </w:r>
      <w:r w:rsidRPr="00CC02E6">
        <w:rPr>
          <w:rFonts w:ascii="Times New Roman" w:hAnsi="Times New Roman" w:cs="Times New Roman"/>
          <w:sz w:val="24"/>
          <w:szCs w:val="24"/>
          <w:lang w:val="es-CO"/>
        </w:rPr>
        <w:t>1998. 468</w:t>
      </w:r>
      <w:r w:rsidR="00C9221F">
        <w:rPr>
          <w:rFonts w:ascii="Times New Roman" w:hAnsi="Times New Roman" w:cs="Times New Roman"/>
          <w:sz w:val="24"/>
          <w:szCs w:val="24"/>
          <w:lang w:val="es-CO"/>
        </w:rPr>
        <w:t xml:space="preserve"> </w:t>
      </w:r>
      <w:r w:rsidRPr="00CC02E6">
        <w:rPr>
          <w:rFonts w:ascii="Times New Roman" w:hAnsi="Times New Roman" w:cs="Times New Roman"/>
          <w:sz w:val="24"/>
          <w:szCs w:val="24"/>
          <w:lang w:val="es-CO"/>
        </w:rPr>
        <w:t>p.</w:t>
      </w:r>
    </w:p>
    <w:p w:rsidR="00673904" w:rsidRPr="002044C5" w:rsidRDefault="00673904" w:rsidP="00B770A0">
      <w:pPr>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B770A0">
        <w:rPr>
          <w:rFonts w:ascii="Times New Roman" w:hAnsi="Times New Roman" w:cs="Times New Roman"/>
          <w:sz w:val="24"/>
          <w:szCs w:val="24"/>
          <w:lang w:val="es-ES"/>
        </w:rPr>
        <w:t xml:space="preserve">Lee Y-K, </w:t>
      </w:r>
      <w:proofErr w:type="spellStart"/>
      <w:r w:rsidRPr="00B770A0">
        <w:rPr>
          <w:rFonts w:ascii="Times New Roman" w:hAnsi="Times New Roman" w:cs="Times New Roman"/>
          <w:sz w:val="24"/>
          <w:szCs w:val="24"/>
          <w:lang w:val="es-ES"/>
        </w:rPr>
        <w:t>Pirt</w:t>
      </w:r>
      <w:proofErr w:type="spellEnd"/>
      <w:r w:rsidRPr="00B770A0">
        <w:rPr>
          <w:rFonts w:ascii="Times New Roman" w:hAnsi="Times New Roman" w:cs="Times New Roman"/>
          <w:sz w:val="24"/>
          <w:szCs w:val="24"/>
          <w:lang w:val="es-ES"/>
        </w:rPr>
        <w:t xml:space="preserve"> SJ. </w:t>
      </w:r>
      <w:proofErr w:type="spellStart"/>
      <w:r w:rsidRPr="002E24E9">
        <w:rPr>
          <w:rFonts w:ascii="Times New Roman" w:hAnsi="Times New Roman" w:cs="Times New Roman"/>
          <w:sz w:val="24"/>
          <w:szCs w:val="24"/>
        </w:rPr>
        <w:t>Energe</w:t>
      </w:r>
      <w:r w:rsidRPr="002044C5">
        <w:rPr>
          <w:rFonts w:ascii="Times New Roman" w:hAnsi="Times New Roman" w:cs="Times New Roman"/>
          <w:sz w:val="24"/>
          <w:szCs w:val="24"/>
        </w:rPr>
        <w:t>tics</w:t>
      </w:r>
      <w:proofErr w:type="spellEnd"/>
      <w:r w:rsidRPr="002044C5">
        <w:rPr>
          <w:rFonts w:ascii="Times New Roman" w:hAnsi="Times New Roman" w:cs="Times New Roman"/>
          <w:sz w:val="24"/>
          <w:szCs w:val="24"/>
        </w:rPr>
        <w:t xml:space="preserve"> of photosynthetic algal growth: influence of intermittent illumination in short (40 s) cycles. </w:t>
      </w:r>
      <w:r w:rsidRPr="00100A47">
        <w:rPr>
          <w:rStyle w:val="apple-style-span"/>
          <w:rFonts w:ascii="Times New Roman" w:hAnsi="Times New Roman"/>
          <w:color w:val="000000"/>
          <w:sz w:val="24"/>
          <w:szCs w:val="24"/>
        </w:rPr>
        <w:t xml:space="preserve">J Gen </w:t>
      </w:r>
      <w:proofErr w:type="spellStart"/>
      <w:r w:rsidRPr="00100A47">
        <w:rPr>
          <w:rStyle w:val="apple-style-span"/>
          <w:rFonts w:ascii="Times New Roman" w:hAnsi="Times New Roman"/>
          <w:color w:val="000000"/>
          <w:sz w:val="24"/>
          <w:szCs w:val="24"/>
        </w:rPr>
        <w:t>Microbiol</w:t>
      </w:r>
      <w:proofErr w:type="spellEnd"/>
      <w:r w:rsidRPr="00100A47">
        <w:rPr>
          <w:rStyle w:val="apple-style-span"/>
          <w:rFonts w:ascii="Times New Roman" w:hAnsi="Times New Roman"/>
          <w:color w:val="000000"/>
          <w:sz w:val="24"/>
          <w:szCs w:val="24"/>
        </w:rPr>
        <w:t>.</w:t>
      </w:r>
      <w:r w:rsidRPr="002044C5">
        <w:rPr>
          <w:rFonts w:ascii="Times New Roman" w:hAnsi="Times New Roman" w:cs="Times New Roman"/>
          <w:sz w:val="24"/>
          <w:szCs w:val="24"/>
        </w:rPr>
        <w:t xml:space="preserve"> 1981</w:t>
      </w:r>
      <w:r w:rsidR="00CD7E2A">
        <w:rPr>
          <w:rFonts w:ascii="Times New Roman" w:hAnsi="Times New Roman" w:cs="Times New Roman"/>
          <w:sz w:val="24"/>
          <w:szCs w:val="24"/>
        </w:rPr>
        <w:t xml:space="preserve"> May</w:t>
      </w:r>
      <w:r w:rsidRPr="002044C5">
        <w:rPr>
          <w:rFonts w:ascii="Times New Roman" w:hAnsi="Times New Roman" w:cs="Times New Roman"/>
          <w:sz w:val="24"/>
          <w:szCs w:val="24"/>
        </w:rPr>
        <w:t>; 124</w:t>
      </w:r>
      <w:r>
        <w:rPr>
          <w:rFonts w:ascii="Times New Roman" w:hAnsi="Times New Roman" w:cs="Times New Roman"/>
          <w:sz w:val="24"/>
          <w:szCs w:val="24"/>
        </w:rPr>
        <w:t xml:space="preserve"> (1)</w:t>
      </w:r>
      <w:r w:rsidRPr="002044C5">
        <w:rPr>
          <w:rFonts w:ascii="Times New Roman" w:hAnsi="Times New Roman" w:cs="Times New Roman"/>
          <w:sz w:val="24"/>
          <w:szCs w:val="24"/>
        </w:rPr>
        <w:t>: 926-935</w:t>
      </w:r>
      <w:r>
        <w:rPr>
          <w:rFonts w:ascii="Times New Roman" w:hAnsi="Times New Roman" w:cs="Times New Roman"/>
          <w:sz w:val="24"/>
          <w:szCs w:val="24"/>
        </w:rPr>
        <w:t>.</w:t>
      </w:r>
    </w:p>
    <w:p w:rsidR="00673904" w:rsidRPr="002044C5" w:rsidRDefault="00673904" w:rsidP="00B770A0">
      <w:pPr>
        <w:pStyle w:val="Prrafodelista"/>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 xml:space="preserve">Wu X, </w:t>
      </w:r>
      <w:proofErr w:type="spellStart"/>
      <w:r w:rsidRPr="002044C5">
        <w:rPr>
          <w:rFonts w:ascii="Times New Roman" w:hAnsi="Times New Roman" w:cs="Times New Roman"/>
          <w:sz w:val="24"/>
          <w:szCs w:val="24"/>
        </w:rPr>
        <w:t>Merchuk</w:t>
      </w:r>
      <w:proofErr w:type="spellEnd"/>
      <w:r w:rsidRPr="002044C5">
        <w:rPr>
          <w:rFonts w:ascii="Times New Roman" w:hAnsi="Times New Roman" w:cs="Times New Roman"/>
          <w:sz w:val="24"/>
          <w:szCs w:val="24"/>
        </w:rPr>
        <w:t xml:space="preserve"> JC. A model integrating fluid dynamics in the photosynthesis and </w:t>
      </w:r>
      <w:proofErr w:type="spellStart"/>
      <w:r w:rsidRPr="002044C5">
        <w:rPr>
          <w:rFonts w:ascii="Times New Roman" w:hAnsi="Times New Roman" w:cs="Times New Roman"/>
          <w:sz w:val="24"/>
          <w:szCs w:val="24"/>
        </w:rPr>
        <w:t>photoinhibition</w:t>
      </w:r>
      <w:proofErr w:type="spellEnd"/>
      <w:r w:rsidRPr="002044C5">
        <w:rPr>
          <w:rFonts w:ascii="Times New Roman" w:hAnsi="Times New Roman" w:cs="Times New Roman"/>
          <w:sz w:val="24"/>
          <w:szCs w:val="24"/>
        </w:rPr>
        <w:t xml:space="preserve"> process</w:t>
      </w:r>
      <w:r w:rsidRPr="00100A47">
        <w:rPr>
          <w:rFonts w:ascii="Times New Roman" w:hAnsi="Times New Roman" w:cs="Times New Roman"/>
          <w:sz w:val="24"/>
          <w:szCs w:val="24"/>
        </w:rPr>
        <w:t xml:space="preserve">. </w:t>
      </w:r>
      <w:proofErr w:type="spellStart"/>
      <w:r w:rsidRPr="00100A47">
        <w:rPr>
          <w:rStyle w:val="apple-style-span"/>
          <w:rFonts w:ascii="Times New Roman" w:hAnsi="Times New Roman"/>
          <w:color w:val="000000"/>
          <w:sz w:val="24"/>
          <w:szCs w:val="24"/>
        </w:rPr>
        <w:t>Chem</w:t>
      </w:r>
      <w:proofErr w:type="spellEnd"/>
      <w:r w:rsidRPr="00100A47">
        <w:rPr>
          <w:rStyle w:val="apple-style-span"/>
          <w:rFonts w:ascii="Times New Roman" w:hAnsi="Times New Roman"/>
          <w:color w:val="000000"/>
          <w:sz w:val="24"/>
          <w:szCs w:val="24"/>
        </w:rPr>
        <w:t xml:space="preserve"> Eng Sci</w:t>
      </w:r>
      <w:r w:rsidRPr="00100A47">
        <w:rPr>
          <w:rStyle w:val="apple-style-span"/>
          <w:rFonts w:ascii="Times New Roman" w:hAnsi="Times New Roman"/>
          <w:color w:val="000000"/>
          <w:sz w:val="27"/>
          <w:szCs w:val="27"/>
        </w:rPr>
        <w:t>.</w:t>
      </w:r>
      <w:r w:rsidRPr="002044C5">
        <w:rPr>
          <w:rFonts w:ascii="Times New Roman" w:hAnsi="Times New Roman" w:cs="Times New Roman"/>
          <w:sz w:val="24"/>
          <w:szCs w:val="24"/>
        </w:rPr>
        <w:t xml:space="preserve"> 2001</w:t>
      </w:r>
      <w:r w:rsidR="00CD7E2A">
        <w:rPr>
          <w:rFonts w:ascii="Times New Roman" w:hAnsi="Times New Roman" w:cs="Times New Roman"/>
          <w:sz w:val="24"/>
          <w:szCs w:val="24"/>
        </w:rPr>
        <w:t xml:space="preserve"> Jun</w:t>
      </w:r>
      <w:r w:rsidRPr="002044C5">
        <w:rPr>
          <w:rFonts w:ascii="Times New Roman" w:hAnsi="Times New Roman" w:cs="Times New Roman"/>
          <w:sz w:val="24"/>
          <w:szCs w:val="24"/>
        </w:rPr>
        <w:t>; 56</w:t>
      </w:r>
      <w:r>
        <w:rPr>
          <w:rFonts w:ascii="Times New Roman" w:hAnsi="Times New Roman" w:cs="Times New Roman"/>
          <w:sz w:val="24"/>
          <w:szCs w:val="24"/>
        </w:rPr>
        <w:t xml:space="preserve"> (11)</w:t>
      </w:r>
      <w:r w:rsidRPr="002044C5">
        <w:rPr>
          <w:rFonts w:ascii="Times New Roman" w:hAnsi="Times New Roman" w:cs="Times New Roman"/>
          <w:sz w:val="24"/>
          <w:szCs w:val="24"/>
        </w:rPr>
        <w:t>: 3527-3538</w:t>
      </w:r>
      <w:r>
        <w:rPr>
          <w:rFonts w:ascii="Times New Roman" w:hAnsi="Times New Roman" w:cs="Times New Roman"/>
          <w:sz w:val="24"/>
          <w:szCs w:val="24"/>
        </w:rPr>
        <w:t>.</w:t>
      </w:r>
    </w:p>
    <w:p w:rsidR="00673904" w:rsidRPr="002044C5" w:rsidRDefault="00673904" w:rsidP="008C08BB">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044C5">
        <w:rPr>
          <w:rFonts w:ascii="Times New Roman" w:hAnsi="Times New Roman" w:cs="Times New Roman"/>
          <w:sz w:val="24"/>
          <w:szCs w:val="24"/>
        </w:rPr>
        <w:t>Grobbelaar</w:t>
      </w:r>
      <w:proofErr w:type="spellEnd"/>
      <w:r w:rsidRPr="002044C5">
        <w:rPr>
          <w:rFonts w:ascii="Times New Roman" w:hAnsi="Times New Roman" w:cs="Times New Roman"/>
          <w:sz w:val="24"/>
          <w:szCs w:val="24"/>
        </w:rPr>
        <w:t xml:space="preserve"> JU. Turbulence in mass algal cultures and the role of light/dark fluctuations. </w:t>
      </w:r>
      <w:r w:rsidRPr="00E200DF">
        <w:rPr>
          <w:rFonts w:ascii="Times New Roman" w:hAnsi="Times New Roman" w:cs="Times New Roman"/>
          <w:sz w:val="24"/>
          <w:szCs w:val="24"/>
        </w:rPr>
        <w:t xml:space="preserve">J </w:t>
      </w:r>
      <w:proofErr w:type="spellStart"/>
      <w:r w:rsidRPr="00E200DF">
        <w:rPr>
          <w:rFonts w:ascii="Times New Roman" w:hAnsi="Times New Roman" w:cs="Times New Roman"/>
          <w:sz w:val="24"/>
          <w:szCs w:val="24"/>
        </w:rPr>
        <w:t>Appl</w:t>
      </w:r>
      <w:proofErr w:type="spellEnd"/>
      <w:r w:rsidRPr="00E200DF">
        <w:rPr>
          <w:rFonts w:ascii="Times New Roman" w:hAnsi="Times New Roman" w:cs="Times New Roman"/>
          <w:sz w:val="24"/>
          <w:szCs w:val="24"/>
        </w:rPr>
        <w:t xml:space="preserve"> </w:t>
      </w:r>
      <w:proofErr w:type="spellStart"/>
      <w:r w:rsidRPr="00E200DF">
        <w:rPr>
          <w:rFonts w:ascii="Times New Roman" w:hAnsi="Times New Roman" w:cs="Times New Roman"/>
          <w:sz w:val="24"/>
          <w:szCs w:val="24"/>
        </w:rPr>
        <w:t>Phycol</w:t>
      </w:r>
      <w:proofErr w:type="spellEnd"/>
      <w:r>
        <w:rPr>
          <w:rFonts w:ascii="Times New Roman" w:hAnsi="Times New Roman" w:cs="Times New Roman"/>
          <w:sz w:val="24"/>
          <w:szCs w:val="24"/>
        </w:rPr>
        <w:t xml:space="preserve">. </w:t>
      </w:r>
      <w:r w:rsidRPr="002044C5">
        <w:rPr>
          <w:rFonts w:ascii="Times New Roman" w:hAnsi="Times New Roman" w:cs="Times New Roman"/>
          <w:sz w:val="24"/>
          <w:szCs w:val="24"/>
        </w:rPr>
        <w:t>1994</w:t>
      </w:r>
      <w:r w:rsidR="00CD7E2A">
        <w:rPr>
          <w:rFonts w:ascii="Times New Roman" w:hAnsi="Times New Roman" w:cs="Times New Roman"/>
          <w:sz w:val="24"/>
          <w:szCs w:val="24"/>
        </w:rPr>
        <w:t xml:space="preserve"> Jun</w:t>
      </w:r>
      <w:r w:rsidRPr="002044C5">
        <w:rPr>
          <w:rFonts w:ascii="Times New Roman" w:hAnsi="Times New Roman" w:cs="Times New Roman"/>
          <w:sz w:val="24"/>
          <w:szCs w:val="24"/>
        </w:rPr>
        <w:t>; 6</w:t>
      </w:r>
      <w:r>
        <w:rPr>
          <w:rFonts w:ascii="Times New Roman" w:hAnsi="Times New Roman" w:cs="Times New Roman"/>
          <w:sz w:val="24"/>
          <w:szCs w:val="24"/>
        </w:rPr>
        <w:t xml:space="preserve"> (3)</w:t>
      </w:r>
      <w:r w:rsidRPr="002044C5">
        <w:rPr>
          <w:rFonts w:ascii="Times New Roman" w:hAnsi="Times New Roman" w:cs="Times New Roman"/>
          <w:sz w:val="24"/>
          <w:szCs w:val="24"/>
        </w:rPr>
        <w:t>: 331-335</w:t>
      </w:r>
      <w:r>
        <w:rPr>
          <w:rFonts w:ascii="Times New Roman" w:hAnsi="Times New Roman" w:cs="Times New Roman"/>
          <w:sz w:val="24"/>
          <w:szCs w:val="24"/>
        </w:rPr>
        <w:t>.</w:t>
      </w:r>
    </w:p>
    <w:p w:rsidR="00673904" w:rsidRDefault="00673904" w:rsidP="008C08BB">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C77CAC">
        <w:rPr>
          <w:rFonts w:ascii="Times New Roman" w:hAnsi="Times New Roman" w:cs="Times New Roman"/>
          <w:sz w:val="24"/>
          <w:szCs w:val="24"/>
          <w:lang w:val="pt-BR"/>
        </w:rPr>
        <w:t>Dayananda</w:t>
      </w:r>
      <w:proofErr w:type="spellEnd"/>
      <w:r w:rsidRPr="00C77CAC">
        <w:rPr>
          <w:rFonts w:ascii="Times New Roman" w:hAnsi="Times New Roman" w:cs="Times New Roman"/>
          <w:sz w:val="24"/>
          <w:szCs w:val="24"/>
          <w:lang w:val="pt-BR"/>
        </w:rPr>
        <w:t xml:space="preserve"> C, Sarada R, </w:t>
      </w:r>
      <w:proofErr w:type="spellStart"/>
      <w:r w:rsidRPr="00C77CAC">
        <w:rPr>
          <w:rFonts w:ascii="Times New Roman" w:hAnsi="Times New Roman" w:cs="Times New Roman"/>
          <w:sz w:val="24"/>
          <w:szCs w:val="24"/>
          <w:lang w:val="pt-BR"/>
        </w:rPr>
        <w:t>Usha</w:t>
      </w:r>
      <w:proofErr w:type="spellEnd"/>
      <w:r w:rsidRPr="00C77CAC">
        <w:rPr>
          <w:rFonts w:ascii="Times New Roman" w:hAnsi="Times New Roman" w:cs="Times New Roman"/>
          <w:sz w:val="24"/>
          <w:szCs w:val="24"/>
          <w:lang w:val="pt-BR"/>
        </w:rPr>
        <w:t xml:space="preserve"> Rani M, </w:t>
      </w:r>
      <w:proofErr w:type="spellStart"/>
      <w:r w:rsidRPr="00C77CAC">
        <w:rPr>
          <w:rFonts w:ascii="Times New Roman" w:hAnsi="Times New Roman" w:cs="Times New Roman"/>
          <w:sz w:val="24"/>
          <w:szCs w:val="24"/>
          <w:lang w:val="pt-BR"/>
        </w:rPr>
        <w:t>Shamala</w:t>
      </w:r>
      <w:proofErr w:type="spellEnd"/>
      <w:r w:rsidRPr="00C77CAC">
        <w:rPr>
          <w:rFonts w:ascii="Times New Roman" w:hAnsi="Times New Roman" w:cs="Times New Roman"/>
          <w:sz w:val="24"/>
          <w:szCs w:val="24"/>
          <w:lang w:val="pt-BR"/>
        </w:rPr>
        <w:t xml:space="preserve"> TR, </w:t>
      </w:r>
      <w:proofErr w:type="spellStart"/>
      <w:r w:rsidRPr="00C77CAC">
        <w:rPr>
          <w:rFonts w:ascii="Times New Roman" w:hAnsi="Times New Roman" w:cs="Times New Roman"/>
          <w:sz w:val="24"/>
          <w:szCs w:val="24"/>
          <w:lang w:val="pt-BR"/>
        </w:rPr>
        <w:t>Ravishankar</w:t>
      </w:r>
      <w:proofErr w:type="spellEnd"/>
      <w:r w:rsidRPr="00C77CAC">
        <w:rPr>
          <w:rFonts w:ascii="Times New Roman" w:hAnsi="Times New Roman" w:cs="Times New Roman"/>
          <w:sz w:val="24"/>
          <w:szCs w:val="24"/>
          <w:lang w:val="pt-BR"/>
        </w:rPr>
        <w:t xml:space="preserve"> GA. </w:t>
      </w:r>
      <w:r w:rsidRPr="003A35B8">
        <w:rPr>
          <w:rFonts w:ascii="Times New Roman" w:hAnsi="Times New Roman" w:cs="Times New Roman"/>
          <w:sz w:val="24"/>
          <w:szCs w:val="24"/>
        </w:rPr>
        <w:t xml:space="preserve">Autotrophic cultivation of </w:t>
      </w:r>
      <w:proofErr w:type="spellStart"/>
      <w:r w:rsidRPr="003A35B8">
        <w:rPr>
          <w:rFonts w:ascii="Times New Roman" w:hAnsi="Times New Roman" w:cs="Times New Roman"/>
          <w:i/>
          <w:iCs/>
          <w:sz w:val="24"/>
          <w:szCs w:val="24"/>
        </w:rPr>
        <w:t>Botryococcus</w:t>
      </w:r>
      <w:proofErr w:type="spellEnd"/>
      <w:r w:rsidRPr="003A35B8">
        <w:rPr>
          <w:rFonts w:ascii="Times New Roman" w:hAnsi="Times New Roman" w:cs="Times New Roman"/>
          <w:i/>
          <w:iCs/>
          <w:sz w:val="24"/>
          <w:szCs w:val="24"/>
        </w:rPr>
        <w:t xml:space="preserve"> </w:t>
      </w:r>
      <w:proofErr w:type="spellStart"/>
      <w:r w:rsidRPr="003A35B8">
        <w:rPr>
          <w:rFonts w:ascii="Times New Roman" w:hAnsi="Times New Roman" w:cs="Times New Roman"/>
          <w:i/>
          <w:iCs/>
          <w:sz w:val="24"/>
          <w:szCs w:val="24"/>
        </w:rPr>
        <w:t>braunii</w:t>
      </w:r>
      <w:proofErr w:type="spellEnd"/>
      <w:r w:rsidRPr="003A35B8">
        <w:rPr>
          <w:rFonts w:ascii="Times New Roman" w:hAnsi="Times New Roman" w:cs="Times New Roman"/>
          <w:sz w:val="24"/>
          <w:szCs w:val="24"/>
        </w:rPr>
        <w:t xml:space="preserve"> for the production of hydrocarbons and </w:t>
      </w:r>
      <w:proofErr w:type="spellStart"/>
      <w:r w:rsidRPr="003A35B8">
        <w:rPr>
          <w:rFonts w:ascii="Times New Roman" w:hAnsi="Times New Roman" w:cs="Times New Roman"/>
          <w:sz w:val="24"/>
          <w:szCs w:val="24"/>
        </w:rPr>
        <w:t>exopolysaccharides</w:t>
      </w:r>
      <w:proofErr w:type="spellEnd"/>
      <w:r w:rsidRPr="003A35B8">
        <w:rPr>
          <w:rFonts w:ascii="Times New Roman" w:hAnsi="Times New Roman" w:cs="Times New Roman"/>
          <w:sz w:val="24"/>
          <w:szCs w:val="24"/>
        </w:rPr>
        <w:t xml:space="preserve"> in variou</w:t>
      </w:r>
      <w:r>
        <w:rPr>
          <w:rFonts w:ascii="Times New Roman" w:hAnsi="Times New Roman" w:cs="Times New Roman"/>
          <w:sz w:val="24"/>
          <w:szCs w:val="24"/>
        </w:rPr>
        <w:t xml:space="preserve">s media. </w:t>
      </w:r>
      <w:r w:rsidRPr="00100A47">
        <w:rPr>
          <w:rStyle w:val="apple-style-span"/>
          <w:rFonts w:ascii="Times New Roman" w:hAnsi="Times New Roman"/>
          <w:color w:val="000000"/>
          <w:sz w:val="24"/>
          <w:szCs w:val="24"/>
        </w:rPr>
        <w:t xml:space="preserve">Biomass </w:t>
      </w:r>
      <w:proofErr w:type="spellStart"/>
      <w:r w:rsidRPr="00100A47">
        <w:rPr>
          <w:rStyle w:val="apple-style-span"/>
          <w:rFonts w:ascii="Times New Roman" w:hAnsi="Times New Roman"/>
          <w:color w:val="000000"/>
          <w:sz w:val="24"/>
          <w:szCs w:val="24"/>
        </w:rPr>
        <w:t>Bioenerg</w:t>
      </w:r>
      <w:proofErr w:type="spellEnd"/>
      <w:r w:rsidRPr="00100A47">
        <w:rPr>
          <w:rStyle w:val="apple-style-span"/>
          <w:rFonts w:ascii="Times New Roman" w:hAnsi="Times New Roman"/>
          <w:color w:val="000000"/>
          <w:sz w:val="24"/>
          <w:szCs w:val="24"/>
        </w:rPr>
        <w:t>.</w:t>
      </w:r>
      <w:r>
        <w:rPr>
          <w:rFonts w:ascii="Times New Roman" w:hAnsi="Times New Roman" w:cs="Times New Roman"/>
          <w:sz w:val="24"/>
          <w:szCs w:val="24"/>
        </w:rPr>
        <w:t xml:space="preserve"> 2007</w:t>
      </w:r>
      <w:r w:rsidR="00CD7E2A">
        <w:rPr>
          <w:rFonts w:ascii="Times New Roman" w:hAnsi="Times New Roman" w:cs="Times New Roman"/>
          <w:sz w:val="24"/>
          <w:szCs w:val="24"/>
        </w:rPr>
        <w:t xml:space="preserve"> Jan</w:t>
      </w:r>
      <w:r w:rsidRPr="003A35B8">
        <w:rPr>
          <w:rFonts w:ascii="Times New Roman" w:hAnsi="Times New Roman" w:cs="Times New Roman"/>
          <w:sz w:val="24"/>
          <w:szCs w:val="24"/>
        </w:rPr>
        <w:t>; 31</w:t>
      </w:r>
      <w:r>
        <w:rPr>
          <w:rFonts w:ascii="Times New Roman" w:hAnsi="Times New Roman" w:cs="Times New Roman"/>
          <w:sz w:val="24"/>
          <w:szCs w:val="24"/>
        </w:rPr>
        <w:t xml:space="preserve"> (1)</w:t>
      </w:r>
      <w:r w:rsidRPr="003A35B8">
        <w:rPr>
          <w:rFonts w:ascii="Times New Roman" w:hAnsi="Times New Roman" w:cs="Times New Roman"/>
          <w:sz w:val="24"/>
          <w:szCs w:val="24"/>
        </w:rPr>
        <w:t>: 87-93</w:t>
      </w:r>
      <w:r>
        <w:rPr>
          <w:rFonts w:ascii="Times New Roman" w:hAnsi="Times New Roman" w:cs="Times New Roman"/>
          <w:sz w:val="24"/>
          <w:szCs w:val="24"/>
        </w:rPr>
        <w:t>.</w:t>
      </w:r>
    </w:p>
    <w:bookmarkEnd w:id="0"/>
    <w:bookmarkEnd w:id="1"/>
    <w:p w:rsidR="00570258" w:rsidRPr="00570258" w:rsidRDefault="00570258" w:rsidP="00871C5F">
      <w:pPr>
        <w:pStyle w:val="Prrafodelista"/>
        <w:numPr>
          <w:ilvl w:val="0"/>
          <w:numId w:val="2"/>
        </w:numPr>
        <w:suppressAutoHyphens w:val="0"/>
        <w:autoSpaceDE w:val="0"/>
        <w:autoSpaceDN w:val="0"/>
        <w:adjustRightInd w:val="0"/>
        <w:spacing w:after="0" w:line="480" w:lineRule="auto"/>
        <w:rPr>
          <w:rFonts w:ascii="Times New Roman" w:hAnsi="Times New Roman" w:cs="Times New Roman"/>
          <w:kern w:val="0"/>
          <w:sz w:val="24"/>
          <w:szCs w:val="24"/>
          <w:lang w:val="es-CO" w:eastAsia="en-US"/>
        </w:rPr>
      </w:pPr>
      <w:r w:rsidRPr="00570258">
        <w:rPr>
          <w:rFonts w:ascii="Times New Roman" w:hAnsi="Times New Roman" w:cs="Times New Roman"/>
          <w:kern w:val="0"/>
          <w:sz w:val="24"/>
          <w:szCs w:val="24"/>
          <w:lang w:val="es-CO" w:eastAsia="en-US"/>
        </w:rPr>
        <w:t xml:space="preserve">Trujillo-Roldán MA, Valdez-Cruz NA. El estrés hidrodinámico: Muerte y daño celular en cultivos agitados. </w:t>
      </w:r>
      <w:proofErr w:type="spellStart"/>
      <w:r w:rsidRPr="00570258">
        <w:rPr>
          <w:rFonts w:ascii="Times New Roman" w:hAnsi="Times New Roman" w:cs="Times New Roman"/>
          <w:kern w:val="0"/>
          <w:sz w:val="24"/>
          <w:szCs w:val="24"/>
          <w:lang w:val="es-CO" w:eastAsia="en-US"/>
        </w:rPr>
        <w:t>Rev</w:t>
      </w:r>
      <w:proofErr w:type="spellEnd"/>
      <w:r w:rsidRPr="00570258">
        <w:rPr>
          <w:rFonts w:ascii="Times New Roman" w:hAnsi="Times New Roman" w:cs="Times New Roman"/>
          <w:kern w:val="0"/>
          <w:sz w:val="24"/>
          <w:szCs w:val="24"/>
          <w:lang w:val="es-CO" w:eastAsia="en-US"/>
        </w:rPr>
        <w:t xml:space="preserve"> </w:t>
      </w:r>
      <w:proofErr w:type="spellStart"/>
      <w:r w:rsidRPr="00570258">
        <w:rPr>
          <w:rFonts w:ascii="Times New Roman" w:hAnsi="Times New Roman" w:cs="Times New Roman"/>
          <w:kern w:val="0"/>
          <w:sz w:val="24"/>
          <w:szCs w:val="24"/>
          <w:lang w:val="es-CO" w:eastAsia="en-US"/>
        </w:rPr>
        <w:t>Latinoam</w:t>
      </w:r>
      <w:proofErr w:type="spellEnd"/>
      <w:r w:rsidRPr="00570258">
        <w:rPr>
          <w:rFonts w:ascii="Times New Roman" w:hAnsi="Times New Roman" w:cs="Times New Roman"/>
          <w:kern w:val="0"/>
          <w:sz w:val="24"/>
          <w:szCs w:val="24"/>
          <w:lang w:val="es-CO" w:eastAsia="en-US"/>
        </w:rPr>
        <w:t xml:space="preserve"> </w:t>
      </w:r>
      <w:proofErr w:type="spellStart"/>
      <w:r w:rsidRPr="00570258">
        <w:rPr>
          <w:rFonts w:ascii="Times New Roman" w:hAnsi="Times New Roman" w:cs="Times New Roman"/>
          <w:kern w:val="0"/>
          <w:sz w:val="24"/>
          <w:szCs w:val="24"/>
          <w:lang w:val="es-CO" w:eastAsia="en-US"/>
        </w:rPr>
        <w:t>Microbiol</w:t>
      </w:r>
      <w:proofErr w:type="spellEnd"/>
      <w:r w:rsidRPr="00570258">
        <w:rPr>
          <w:rFonts w:ascii="Times New Roman" w:hAnsi="Times New Roman" w:cs="Times New Roman"/>
          <w:kern w:val="0"/>
          <w:sz w:val="24"/>
          <w:szCs w:val="24"/>
          <w:lang w:val="es-CO" w:eastAsia="en-US"/>
        </w:rPr>
        <w:t>. 2006</w:t>
      </w:r>
      <w:r>
        <w:rPr>
          <w:rFonts w:ascii="Times New Roman" w:hAnsi="Times New Roman" w:cs="Times New Roman"/>
          <w:kern w:val="0"/>
          <w:sz w:val="24"/>
          <w:szCs w:val="24"/>
          <w:lang w:val="es-CO" w:eastAsia="en-US"/>
        </w:rPr>
        <w:t xml:space="preserve"> </w:t>
      </w:r>
      <w:proofErr w:type="spellStart"/>
      <w:r>
        <w:rPr>
          <w:rFonts w:ascii="Times New Roman" w:hAnsi="Times New Roman" w:cs="Times New Roman"/>
          <w:kern w:val="0"/>
          <w:sz w:val="24"/>
          <w:szCs w:val="24"/>
          <w:lang w:val="es-CO" w:eastAsia="en-US"/>
        </w:rPr>
        <w:t>Jul-Sep</w:t>
      </w:r>
      <w:proofErr w:type="spellEnd"/>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48</w:t>
      </w:r>
      <w:r>
        <w:rPr>
          <w:rFonts w:ascii="Times New Roman" w:hAnsi="Times New Roman" w:cs="Times New Roman"/>
          <w:kern w:val="0"/>
          <w:sz w:val="24"/>
          <w:szCs w:val="24"/>
          <w:lang w:val="es-CO" w:eastAsia="en-US"/>
        </w:rPr>
        <w:t xml:space="preserve"> (3</w:t>
      </w:r>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269-</w:t>
      </w:r>
      <w:r>
        <w:rPr>
          <w:rFonts w:ascii="Times New Roman" w:hAnsi="Times New Roman" w:cs="Times New Roman"/>
          <w:kern w:val="0"/>
          <w:sz w:val="24"/>
          <w:szCs w:val="24"/>
          <w:lang w:val="es-CO" w:eastAsia="en-US"/>
        </w:rPr>
        <w:t>2</w:t>
      </w:r>
      <w:r w:rsidRPr="00570258">
        <w:rPr>
          <w:rFonts w:ascii="Times New Roman" w:hAnsi="Times New Roman" w:cs="Times New Roman"/>
          <w:kern w:val="0"/>
          <w:sz w:val="24"/>
          <w:szCs w:val="24"/>
          <w:lang w:val="es-CO" w:eastAsia="en-US"/>
        </w:rPr>
        <w:t>80.</w:t>
      </w:r>
    </w:p>
    <w:p w:rsidR="00673904" w:rsidRPr="00EA74D6" w:rsidRDefault="00673904" w:rsidP="00871C5F">
      <w:pPr>
        <w:spacing w:line="480" w:lineRule="auto"/>
        <w:rPr>
          <w:color w:val="FF0000"/>
          <w:lang w:val="en-GB"/>
        </w:rPr>
      </w:pPr>
    </w:p>
    <w:sectPr w:rsidR="00673904" w:rsidRPr="00EA74D6" w:rsidSect="005F2EE8">
      <w:footerReference w:type="default" r:id="rId14"/>
      <w:type w:val="continuous"/>
      <w:pgSz w:w="12240" w:h="15840"/>
      <w:pgMar w:top="1418" w:right="1418" w:bottom="1418" w:left="1418" w:header="720" w:footer="720" w:gutter="0"/>
      <w:cols w:space="720"/>
      <w:docGrid w:linePitch="240" w:charSpace="3686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0B47" w:rsidRDefault="00BE0B47" w:rsidP="0020483D">
      <w:pPr>
        <w:spacing w:after="0" w:line="240" w:lineRule="auto"/>
      </w:pPr>
      <w:r>
        <w:separator/>
      </w:r>
    </w:p>
  </w:endnote>
  <w:endnote w:type="continuationSeparator" w:id="0">
    <w:p w:rsidR="00BE0B47" w:rsidRDefault="00BE0B47" w:rsidP="002048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904" w:rsidRDefault="0015740B">
    <w:pPr>
      <w:pStyle w:val="Piedepgina"/>
      <w:jc w:val="center"/>
    </w:pPr>
    <w:fldSimple w:instr=" PAGE   \* MERGEFORMAT ">
      <w:r w:rsidR="00EA13FC">
        <w:rPr>
          <w:noProof/>
        </w:rPr>
        <w:t>21</w:t>
      </w:r>
    </w:fldSimple>
  </w:p>
  <w:p w:rsidR="00673904" w:rsidRDefault="00673904">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0B47" w:rsidRDefault="00BE0B47" w:rsidP="0020483D">
      <w:pPr>
        <w:spacing w:after="0" w:line="240" w:lineRule="auto"/>
      </w:pPr>
      <w:r>
        <w:separator/>
      </w:r>
    </w:p>
  </w:footnote>
  <w:footnote w:type="continuationSeparator" w:id="0">
    <w:p w:rsidR="00BE0B47" w:rsidRDefault="00BE0B47" w:rsidP="0020483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B963301"/>
    <w:multiLevelType w:val="hybridMultilevel"/>
    <w:tmpl w:val="DBC81166"/>
    <w:lvl w:ilvl="0" w:tplc="F836F730">
      <w:start w:val="1"/>
      <w:numFmt w:val="decimal"/>
      <w:lvlText w:val="%1."/>
      <w:lvlJc w:val="left"/>
      <w:pPr>
        <w:ind w:left="360" w:hanging="360"/>
      </w:pPr>
      <w:rPr>
        <w:rFonts w:cs="Times New Roman" w:hint="default"/>
        <w:b w:val="0"/>
        <w:bCs w:val="0"/>
        <w:color w:val="auto"/>
      </w:rPr>
    </w:lvl>
    <w:lvl w:ilvl="1" w:tplc="240A0019">
      <w:start w:val="1"/>
      <w:numFmt w:val="lowerLetter"/>
      <w:lvlText w:val="%2."/>
      <w:lvlJc w:val="left"/>
      <w:pPr>
        <w:ind w:left="1080" w:hanging="360"/>
      </w:pPr>
      <w:rPr>
        <w:rFonts w:cs="Times New Roman"/>
      </w:rPr>
    </w:lvl>
    <w:lvl w:ilvl="2" w:tplc="240A001B">
      <w:start w:val="1"/>
      <w:numFmt w:val="lowerRoman"/>
      <w:lvlText w:val="%3."/>
      <w:lvlJc w:val="right"/>
      <w:pPr>
        <w:ind w:left="1800" w:hanging="180"/>
      </w:pPr>
      <w:rPr>
        <w:rFonts w:cs="Times New Roman"/>
      </w:rPr>
    </w:lvl>
    <w:lvl w:ilvl="3" w:tplc="240A000F">
      <w:start w:val="1"/>
      <w:numFmt w:val="decimal"/>
      <w:lvlText w:val="%4."/>
      <w:lvlJc w:val="left"/>
      <w:pPr>
        <w:ind w:left="2520" w:hanging="360"/>
      </w:pPr>
      <w:rPr>
        <w:rFonts w:cs="Times New Roman"/>
      </w:rPr>
    </w:lvl>
    <w:lvl w:ilvl="4" w:tplc="240A0019">
      <w:start w:val="1"/>
      <w:numFmt w:val="lowerLetter"/>
      <w:lvlText w:val="%5."/>
      <w:lvlJc w:val="left"/>
      <w:pPr>
        <w:ind w:left="3240" w:hanging="360"/>
      </w:pPr>
      <w:rPr>
        <w:rFonts w:cs="Times New Roman"/>
      </w:rPr>
    </w:lvl>
    <w:lvl w:ilvl="5" w:tplc="240A001B">
      <w:start w:val="1"/>
      <w:numFmt w:val="lowerRoman"/>
      <w:lvlText w:val="%6."/>
      <w:lvlJc w:val="right"/>
      <w:pPr>
        <w:ind w:left="3960" w:hanging="180"/>
      </w:pPr>
      <w:rPr>
        <w:rFonts w:cs="Times New Roman"/>
      </w:rPr>
    </w:lvl>
    <w:lvl w:ilvl="6" w:tplc="240A000F">
      <w:start w:val="1"/>
      <w:numFmt w:val="decimal"/>
      <w:lvlText w:val="%7."/>
      <w:lvlJc w:val="left"/>
      <w:pPr>
        <w:ind w:left="4680" w:hanging="360"/>
      </w:pPr>
      <w:rPr>
        <w:rFonts w:cs="Times New Roman"/>
      </w:rPr>
    </w:lvl>
    <w:lvl w:ilvl="7" w:tplc="240A0019">
      <w:start w:val="1"/>
      <w:numFmt w:val="lowerLetter"/>
      <w:lvlText w:val="%8."/>
      <w:lvlJc w:val="left"/>
      <w:pPr>
        <w:ind w:left="5400" w:hanging="360"/>
      </w:pPr>
      <w:rPr>
        <w:rFonts w:cs="Times New Roman"/>
      </w:rPr>
    </w:lvl>
    <w:lvl w:ilvl="8" w:tplc="240A001B">
      <w:start w:val="1"/>
      <w:numFmt w:val="lowerRoman"/>
      <w:lvlText w:val="%9."/>
      <w:lvlJc w:val="right"/>
      <w:pPr>
        <w:ind w:left="6120"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proofState w:spelling="clean" w:grammar="clean"/>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doNotValidateAgainstSchema/>
  <w:doNotDemarcateInvalidXml/>
  <w:footnotePr>
    <w:footnote w:id="-1"/>
    <w:footnote w:id="0"/>
  </w:footnotePr>
  <w:endnotePr>
    <w:endnote w:id="-1"/>
    <w:endnote w:id="0"/>
  </w:endnotePr>
  <w:compat/>
  <w:rsids>
    <w:rsidRoot w:val="005F13D6"/>
    <w:rsid w:val="00010406"/>
    <w:rsid w:val="00025968"/>
    <w:rsid w:val="00027B74"/>
    <w:rsid w:val="00054B09"/>
    <w:rsid w:val="00070D3F"/>
    <w:rsid w:val="000839B2"/>
    <w:rsid w:val="00094A62"/>
    <w:rsid w:val="000A1B09"/>
    <w:rsid w:val="000B2164"/>
    <w:rsid w:val="000D45B4"/>
    <w:rsid w:val="000D4F03"/>
    <w:rsid w:val="00100A47"/>
    <w:rsid w:val="00156745"/>
    <w:rsid w:val="0015740B"/>
    <w:rsid w:val="00196617"/>
    <w:rsid w:val="001B7CF5"/>
    <w:rsid w:val="001C2792"/>
    <w:rsid w:val="001D79DA"/>
    <w:rsid w:val="002044C5"/>
    <w:rsid w:val="0020483D"/>
    <w:rsid w:val="00213684"/>
    <w:rsid w:val="00215587"/>
    <w:rsid w:val="00215CD9"/>
    <w:rsid w:val="00233BBA"/>
    <w:rsid w:val="00234471"/>
    <w:rsid w:val="00254234"/>
    <w:rsid w:val="00257DBB"/>
    <w:rsid w:val="00282447"/>
    <w:rsid w:val="002A550F"/>
    <w:rsid w:val="002C6257"/>
    <w:rsid w:val="002E13F7"/>
    <w:rsid w:val="002E24E9"/>
    <w:rsid w:val="00340DFA"/>
    <w:rsid w:val="003524D6"/>
    <w:rsid w:val="00371C49"/>
    <w:rsid w:val="0039283B"/>
    <w:rsid w:val="0039464B"/>
    <w:rsid w:val="00397ED8"/>
    <w:rsid w:val="003A35B8"/>
    <w:rsid w:val="003A39E4"/>
    <w:rsid w:val="003A3C5B"/>
    <w:rsid w:val="003A70E4"/>
    <w:rsid w:val="003C04C2"/>
    <w:rsid w:val="003E2FBC"/>
    <w:rsid w:val="003E4C72"/>
    <w:rsid w:val="00412EAA"/>
    <w:rsid w:val="0042685A"/>
    <w:rsid w:val="004374A7"/>
    <w:rsid w:val="0044355C"/>
    <w:rsid w:val="0045296C"/>
    <w:rsid w:val="00454AD2"/>
    <w:rsid w:val="00466976"/>
    <w:rsid w:val="00466A74"/>
    <w:rsid w:val="00471477"/>
    <w:rsid w:val="00477820"/>
    <w:rsid w:val="004823CD"/>
    <w:rsid w:val="004906D8"/>
    <w:rsid w:val="004D0FF2"/>
    <w:rsid w:val="004D3258"/>
    <w:rsid w:val="004D6C46"/>
    <w:rsid w:val="004E5DD5"/>
    <w:rsid w:val="004F5B54"/>
    <w:rsid w:val="004F5E9E"/>
    <w:rsid w:val="0050454D"/>
    <w:rsid w:val="00555AC2"/>
    <w:rsid w:val="00561F0F"/>
    <w:rsid w:val="00564FAA"/>
    <w:rsid w:val="00570258"/>
    <w:rsid w:val="00576A86"/>
    <w:rsid w:val="00580044"/>
    <w:rsid w:val="00583199"/>
    <w:rsid w:val="00585227"/>
    <w:rsid w:val="00596A79"/>
    <w:rsid w:val="005B2FF2"/>
    <w:rsid w:val="005C60D3"/>
    <w:rsid w:val="005D2650"/>
    <w:rsid w:val="005F0623"/>
    <w:rsid w:val="005F13D6"/>
    <w:rsid w:val="005F2A71"/>
    <w:rsid w:val="005F2EE8"/>
    <w:rsid w:val="005F3237"/>
    <w:rsid w:val="00605B59"/>
    <w:rsid w:val="00610734"/>
    <w:rsid w:val="00627E93"/>
    <w:rsid w:val="0065120D"/>
    <w:rsid w:val="00664468"/>
    <w:rsid w:val="00673904"/>
    <w:rsid w:val="006818B2"/>
    <w:rsid w:val="00684359"/>
    <w:rsid w:val="006866E0"/>
    <w:rsid w:val="00693929"/>
    <w:rsid w:val="006B31F9"/>
    <w:rsid w:val="006D35DC"/>
    <w:rsid w:val="006D530C"/>
    <w:rsid w:val="006E7091"/>
    <w:rsid w:val="006F3584"/>
    <w:rsid w:val="006F7EFE"/>
    <w:rsid w:val="00700F30"/>
    <w:rsid w:val="00707CD6"/>
    <w:rsid w:val="00707FF7"/>
    <w:rsid w:val="007438F3"/>
    <w:rsid w:val="007470A3"/>
    <w:rsid w:val="00780D9D"/>
    <w:rsid w:val="007E59ED"/>
    <w:rsid w:val="007F2D6D"/>
    <w:rsid w:val="00804BAF"/>
    <w:rsid w:val="0083183D"/>
    <w:rsid w:val="0083368D"/>
    <w:rsid w:val="0084153B"/>
    <w:rsid w:val="008422E4"/>
    <w:rsid w:val="00871C5F"/>
    <w:rsid w:val="00880666"/>
    <w:rsid w:val="00882709"/>
    <w:rsid w:val="00893A94"/>
    <w:rsid w:val="008A43B7"/>
    <w:rsid w:val="008B4CBF"/>
    <w:rsid w:val="008C08BB"/>
    <w:rsid w:val="008C7950"/>
    <w:rsid w:val="008D3364"/>
    <w:rsid w:val="008E4221"/>
    <w:rsid w:val="008F2FEB"/>
    <w:rsid w:val="00900C35"/>
    <w:rsid w:val="00907C37"/>
    <w:rsid w:val="0091457B"/>
    <w:rsid w:val="00917372"/>
    <w:rsid w:val="00922BC1"/>
    <w:rsid w:val="00925F02"/>
    <w:rsid w:val="0093254A"/>
    <w:rsid w:val="00950024"/>
    <w:rsid w:val="00952BD6"/>
    <w:rsid w:val="00953750"/>
    <w:rsid w:val="0099023D"/>
    <w:rsid w:val="00991E4E"/>
    <w:rsid w:val="009A40D4"/>
    <w:rsid w:val="009B0838"/>
    <w:rsid w:val="009D076D"/>
    <w:rsid w:val="00A26F7D"/>
    <w:rsid w:val="00A52FB4"/>
    <w:rsid w:val="00A65CF4"/>
    <w:rsid w:val="00A70D5A"/>
    <w:rsid w:val="00AA0E45"/>
    <w:rsid w:val="00AA4DD7"/>
    <w:rsid w:val="00AA6174"/>
    <w:rsid w:val="00AB392D"/>
    <w:rsid w:val="00AF5420"/>
    <w:rsid w:val="00B05512"/>
    <w:rsid w:val="00B117CB"/>
    <w:rsid w:val="00B120DA"/>
    <w:rsid w:val="00B12FC0"/>
    <w:rsid w:val="00B24B83"/>
    <w:rsid w:val="00B371A1"/>
    <w:rsid w:val="00B50412"/>
    <w:rsid w:val="00B50454"/>
    <w:rsid w:val="00B543F2"/>
    <w:rsid w:val="00B731B3"/>
    <w:rsid w:val="00B770A0"/>
    <w:rsid w:val="00BA5344"/>
    <w:rsid w:val="00BB6E1A"/>
    <w:rsid w:val="00BC326B"/>
    <w:rsid w:val="00BD0C5D"/>
    <w:rsid w:val="00BE0B47"/>
    <w:rsid w:val="00BF34CF"/>
    <w:rsid w:val="00BF7FEB"/>
    <w:rsid w:val="00C12A91"/>
    <w:rsid w:val="00C21F35"/>
    <w:rsid w:val="00C359A2"/>
    <w:rsid w:val="00C6378B"/>
    <w:rsid w:val="00C77CAC"/>
    <w:rsid w:val="00C9221F"/>
    <w:rsid w:val="00CB18B1"/>
    <w:rsid w:val="00CC02E6"/>
    <w:rsid w:val="00CD7E2A"/>
    <w:rsid w:val="00CF0284"/>
    <w:rsid w:val="00CF1B32"/>
    <w:rsid w:val="00D01F2E"/>
    <w:rsid w:val="00D209B0"/>
    <w:rsid w:val="00D2289D"/>
    <w:rsid w:val="00D22B07"/>
    <w:rsid w:val="00D54F3F"/>
    <w:rsid w:val="00D558DC"/>
    <w:rsid w:val="00D74AD3"/>
    <w:rsid w:val="00D80A4A"/>
    <w:rsid w:val="00D815B3"/>
    <w:rsid w:val="00D9147A"/>
    <w:rsid w:val="00D918AB"/>
    <w:rsid w:val="00DD2A3B"/>
    <w:rsid w:val="00E1200C"/>
    <w:rsid w:val="00E1353B"/>
    <w:rsid w:val="00E200DF"/>
    <w:rsid w:val="00E4510E"/>
    <w:rsid w:val="00E5719C"/>
    <w:rsid w:val="00E90023"/>
    <w:rsid w:val="00EA13FC"/>
    <w:rsid w:val="00EA74D6"/>
    <w:rsid w:val="00EC537A"/>
    <w:rsid w:val="00EF75B0"/>
    <w:rsid w:val="00F3510F"/>
    <w:rsid w:val="00F67032"/>
    <w:rsid w:val="00F76773"/>
    <w:rsid w:val="00F838A7"/>
    <w:rsid w:val="00F84731"/>
    <w:rsid w:val="00FB2EB0"/>
    <w:rsid w:val="00FC2E86"/>
    <w:rsid w:val="00FC3464"/>
    <w:rsid w:val="00FD7D3E"/>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7EFE"/>
    <w:pPr>
      <w:suppressAutoHyphens/>
      <w:spacing w:after="200" w:line="276" w:lineRule="auto"/>
    </w:pPr>
    <w:rPr>
      <w:rFonts w:ascii="Calibri" w:hAnsi="Calibri" w:cs="Calibri"/>
      <w:kern w:val="1"/>
      <w:lang w:eastAsia="ar-SA"/>
    </w:rPr>
  </w:style>
  <w:style w:type="paragraph" w:styleId="Ttulo1">
    <w:name w:val="heading 1"/>
    <w:basedOn w:val="Normal"/>
    <w:next w:val="Textoindependiente"/>
    <w:link w:val="Ttulo1Car"/>
    <w:uiPriority w:val="99"/>
    <w:qFormat/>
    <w:rsid w:val="006F7EFE"/>
    <w:pPr>
      <w:keepNext/>
      <w:tabs>
        <w:tab w:val="num" w:pos="432"/>
      </w:tabs>
      <w:spacing w:before="480" w:after="0"/>
      <w:ind w:left="432" w:hanging="432"/>
      <w:outlineLvl w:val="0"/>
    </w:pPr>
    <w:rPr>
      <w:rFonts w:ascii="Cambria" w:hAnsi="Cambria" w:cs="Cambria"/>
      <w:b/>
      <w:bCs/>
      <w:color w:val="365F91"/>
      <w:sz w:val="28"/>
      <w:szCs w:val="28"/>
    </w:rPr>
  </w:style>
  <w:style w:type="paragraph" w:styleId="Ttulo2">
    <w:name w:val="heading 2"/>
    <w:basedOn w:val="Normal"/>
    <w:next w:val="Textoindependiente"/>
    <w:link w:val="Ttulo2Car"/>
    <w:uiPriority w:val="99"/>
    <w:qFormat/>
    <w:rsid w:val="006F7EFE"/>
    <w:pPr>
      <w:keepNext/>
      <w:tabs>
        <w:tab w:val="num" w:pos="576"/>
      </w:tabs>
      <w:spacing w:before="200" w:after="0"/>
      <w:ind w:left="576" w:hanging="576"/>
      <w:outlineLvl w:val="1"/>
    </w:pPr>
    <w:rPr>
      <w:rFonts w:ascii="Cambria" w:hAnsi="Cambria" w:cs="Cambria"/>
      <w:b/>
      <w:bCs/>
      <w:color w:val="4F81BD"/>
      <w:sz w:val="26"/>
      <w:szCs w:val="26"/>
    </w:rPr>
  </w:style>
  <w:style w:type="paragraph" w:styleId="Ttulo3">
    <w:name w:val="heading 3"/>
    <w:basedOn w:val="Normal"/>
    <w:next w:val="Textoindependiente"/>
    <w:link w:val="Ttulo3Car"/>
    <w:uiPriority w:val="99"/>
    <w:qFormat/>
    <w:rsid w:val="006F7EFE"/>
    <w:pPr>
      <w:keepNext/>
      <w:tabs>
        <w:tab w:val="num" w:pos="720"/>
      </w:tabs>
      <w:spacing w:before="200" w:after="0"/>
      <w:ind w:left="720" w:hanging="720"/>
      <w:outlineLvl w:val="2"/>
    </w:pPr>
    <w:rPr>
      <w:rFonts w:ascii="Cambria" w:hAnsi="Cambria" w:cs="Cambria"/>
      <w:b/>
      <w:bCs/>
      <w:color w:val="4F81BD"/>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6F7EFE"/>
    <w:rPr>
      <w:rFonts w:cs="Times New Roman"/>
    </w:rPr>
  </w:style>
  <w:style w:type="character" w:customStyle="1" w:styleId="Ttulo2Car">
    <w:name w:val="Título 2 Car"/>
    <w:basedOn w:val="Fuentedeprrafopredeter"/>
    <w:link w:val="Ttulo2"/>
    <w:uiPriority w:val="99"/>
    <w:locked/>
    <w:rsid w:val="006F7EFE"/>
    <w:rPr>
      <w:rFonts w:cs="Times New Roman"/>
    </w:rPr>
  </w:style>
  <w:style w:type="character" w:customStyle="1" w:styleId="Ttulo3Car">
    <w:name w:val="Título 3 Car"/>
    <w:basedOn w:val="Fuentedeprrafopredeter"/>
    <w:link w:val="Ttulo3"/>
    <w:uiPriority w:val="99"/>
    <w:locked/>
    <w:rsid w:val="006F7EFE"/>
    <w:rPr>
      <w:rFonts w:cs="Times New Roman"/>
    </w:rPr>
  </w:style>
  <w:style w:type="character" w:customStyle="1" w:styleId="ListLabel1">
    <w:name w:val="ListLabel 1"/>
    <w:uiPriority w:val="99"/>
    <w:rsid w:val="006F7EFE"/>
    <w:rPr>
      <w:b/>
    </w:rPr>
  </w:style>
  <w:style w:type="character" w:customStyle="1" w:styleId="ListLabel2">
    <w:name w:val="ListLabel 2"/>
    <w:uiPriority w:val="99"/>
    <w:rsid w:val="006F7EFE"/>
    <w:rPr>
      <w:i/>
    </w:rPr>
  </w:style>
  <w:style w:type="character" w:customStyle="1" w:styleId="ListLabel3">
    <w:name w:val="ListLabel 3"/>
    <w:uiPriority w:val="99"/>
    <w:rsid w:val="006F7EFE"/>
    <w:rPr>
      <w:i/>
      <w:color w:val="auto"/>
    </w:rPr>
  </w:style>
  <w:style w:type="character" w:styleId="Hipervnculo">
    <w:name w:val="Hyperlink"/>
    <w:basedOn w:val="Fuentedeprrafopredeter"/>
    <w:uiPriority w:val="99"/>
    <w:rsid w:val="006F7EFE"/>
    <w:rPr>
      <w:rFonts w:cs="Times New Roman"/>
      <w:color w:val="0000FF"/>
      <w:u w:val="single"/>
    </w:rPr>
  </w:style>
  <w:style w:type="character" w:customStyle="1" w:styleId="FootnoteTextChar">
    <w:name w:val="Footnote Text Char"/>
    <w:basedOn w:val="Fuentedeprrafopredeter"/>
    <w:uiPriority w:val="99"/>
    <w:rsid w:val="006F7EFE"/>
    <w:rPr>
      <w:rFonts w:cs="Times New Roman"/>
    </w:rPr>
  </w:style>
  <w:style w:type="character" w:customStyle="1" w:styleId="Refdenotaalpie1">
    <w:name w:val="Ref. de nota al pie1"/>
    <w:basedOn w:val="Fuentedeprrafopredeter"/>
    <w:uiPriority w:val="99"/>
    <w:rsid w:val="006F7EFE"/>
    <w:rPr>
      <w:rFonts w:cs="Times New Roman"/>
    </w:rPr>
  </w:style>
  <w:style w:type="character" w:customStyle="1" w:styleId="apple-style-span">
    <w:name w:val="apple-style-span"/>
    <w:basedOn w:val="Fuentedeprrafopredeter"/>
    <w:rsid w:val="006F7EFE"/>
    <w:rPr>
      <w:rFonts w:cs="Times New Roman"/>
    </w:rPr>
  </w:style>
  <w:style w:type="character" w:customStyle="1" w:styleId="shorttext">
    <w:name w:val="short_text"/>
    <w:basedOn w:val="Fuentedeprrafopredeter"/>
    <w:uiPriority w:val="99"/>
    <w:rsid w:val="006F7EFE"/>
    <w:rPr>
      <w:rFonts w:cs="Times New Roman"/>
    </w:rPr>
  </w:style>
  <w:style w:type="paragraph" w:customStyle="1" w:styleId="Heading">
    <w:name w:val="Heading"/>
    <w:basedOn w:val="Normal"/>
    <w:next w:val="Textoindependiente"/>
    <w:uiPriority w:val="99"/>
    <w:rsid w:val="006F7EFE"/>
    <w:pPr>
      <w:keepNext/>
      <w:spacing w:before="240" w:after="120"/>
    </w:pPr>
    <w:rPr>
      <w:rFonts w:ascii="Arial" w:eastAsia="SimSun" w:hAnsi="Arial" w:cs="Arial"/>
      <w:sz w:val="28"/>
      <w:szCs w:val="28"/>
    </w:rPr>
  </w:style>
  <w:style w:type="paragraph" w:styleId="Textoindependiente">
    <w:name w:val="Body Text"/>
    <w:basedOn w:val="Normal"/>
    <w:link w:val="TextoindependienteCar"/>
    <w:uiPriority w:val="99"/>
    <w:rsid w:val="006F7EFE"/>
    <w:pPr>
      <w:spacing w:after="120"/>
    </w:pPr>
  </w:style>
  <w:style w:type="character" w:customStyle="1" w:styleId="TextoindependienteCar">
    <w:name w:val="Texto independiente Car"/>
    <w:basedOn w:val="Fuentedeprrafopredeter"/>
    <w:link w:val="Textoindependiente"/>
    <w:uiPriority w:val="99"/>
    <w:semiHidden/>
    <w:locked/>
    <w:rsid w:val="00BC326B"/>
    <w:rPr>
      <w:rFonts w:ascii="Calibri" w:hAnsi="Calibri" w:cs="Calibri"/>
      <w:kern w:val="1"/>
      <w:lang w:val="en-US" w:eastAsia="ar-SA" w:bidi="ar-SA"/>
    </w:rPr>
  </w:style>
  <w:style w:type="paragraph" w:styleId="Lista">
    <w:name w:val="List"/>
    <w:basedOn w:val="Textoindependiente"/>
    <w:uiPriority w:val="99"/>
    <w:rsid w:val="006F7EFE"/>
  </w:style>
  <w:style w:type="paragraph" w:styleId="Epgrafe">
    <w:name w:val="caption"/>
    <w:basedOn w:val="Normal"/>
    <w:uiPriority w:val="99"/>
    <w:qFormat/>
    <w:rsid w:val="006F7EFE"/>
    <w:pPr>
      <w:suppressLineNumbers/>
      <w:spacing w:before="120" w:after="120"/>
    </w:pPr>
    <w:rPr>
      <w:i/>
      <w:iCs/>
      <w:sz w:val="24"/>
      <w:szCs w:val="24"/>
    </w:rPr>
  </w:style>
  <w:style w:type="paragraph" w:customStyle="1" w:styleId="Index">
    <w:name w:val="Index"/>
    <w:basedOn w:val="Normal"/>
    <w:uiPriority w:val="99"/>
    <w:rsid w:val="006F7EFE"/>
    <w:pPr>
      <w:suppressLineNumbers/>
    </w:pPr>
  </w:style>
  <w:style w:type="paragraph" w:styleId="Prrafodelista">
    <w:name w:val="List Paragraph"/>
    <w:basedOn w:val="Normal"/>
    <w:uiPriority w:val="99"/>
    <w:qFormat/>
    <w:rsid w:val="006F7EFE"/>
  </w:style>
  <w:style w:type="paragraph" w:customStyle="1" w:styleId="Textonotapie1">
    <w:name w:val="Texto nota pie1"/>
    <w:basedOn w:val="Normal"/>
    <w:uiPriority w:val="99"/>
    <w:rsid w:val="006F7EFE"/>
  </w:style>
  <w:style w:type="paragraph" w:styleId="Textodeglobo">
    <w:name w:val="Balloon Text"/>
    <w:basedOn w:val="Normal"/>
    <w:link w:val="TextodegloboCar"/>
    <w:uiPriority w:val="99"/>
    <w:semiHidden/>
    <w:rsid w:val="005F13D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5F13D6"/>
    <w:rPr>
      <w:rFonts w:ascii="Tahoma" w:hAnsi="Tahoma" w:cs="Tahoma"/>
      <w:kern w:val="1"/>
      <w:sz w:val="16"/>
      <w:szCs w:val="16"/>
      <w:lang w:eastAsia="ar-SA" w:bidi="ar-SA"/>
    </w:rPr>
  </w:style>
  <w:style w:type="paragraph" w:styleId="Revisin">
    <w:name w:val="Revision"/>
    <w:hidden/>
    <w:uiPriority w:val="99"/>
    <w:semiHidden/>
    <w:rsid w:val="000839B2"/>
    <w:rPr>
      <w:rFonts w:ascii="Calibri" w:hAnsi="Calibri" w:cs="Calibri"/>
      <w:kern w:val="1"/>
      <w:lang w:eastAsia="ar-SA"/>
    </w:rPr>
  </w:style>
  <w:style w:type="character" w:styleId="Refdecomentario">
    <w:name w:val="annotation reference"/>
    <w:basedOn w:val="Fuentedeprrafopredeter"/>
    <w:uiPriority w:val="99"/>
    <w:semiHidden/>
    <w:rsid w:val="004D6C46"/>
    <w:rPr>
      <w:rFonts w:cs="Times New Roman"/>
      <w:sz w:val="16"/>
      <w:szCs w:val="16"/>
    </w:rPr>
  </w:style>
  <w:style w:type="paragraph" w:styleId="Textocomentario">
    <w:name w:val="annotation text"/>
    <w:basedOn w:val="Normal"/>
    <w:link w:val="TextocomentarioCar"/>
    <w:uiPriority w:val="99"/>
    <w:semiHidden/>
    <w:rsid w:val="004D6C46"/>
    <w:rPr>
      <w:sz w:val="20"/>
      <w:szCs w:val="20"/>
    </w:rPr>
  </w:style>
  <w:style w:type="character" w:customStyle="1" w:styleId="TextocomentarioCar">
    <w:name w:val="Texto comentario Car"/>
    <w:basedOn w:val="Fuentedeprrafopredeter"/>
    <w:link w:val="Textocomentario"/>
    <w:uiPriority w:val="99"/>
    <w:semiHidden/>
    <w:locked/>
    <w:rsid w:val="004D6C46"/>
    <w:rPr>
      <w:rFonts w:ascii="Calibri" w:hAnsi="Calibri" w:cs="Calibri"/>
      <w:kern w:val="1"/>
      <w:lang w:eastAsia="ar-SA" w:bidi="ar-SA"/>
    </w:rPr>
  </w:style>
  <w:style w:type="paragraph" w:styleId="Asuntodelcomentario">
    <w:name w:val="annotation subject"/>
    <w:basedOn w:val="Textocomentario"/>
    <w:next w:val="Textocomentario"/>
    <w:link w:val="AsuntodelcomentarioCar"/>
    <w:uiPriority w:val="99"/>
    <w:semiHidden/>
    <w:rsid w:val="004D6C46"/>
    <w:rPr>
      <w:b/>
      <w:bCs/>
    </w:rPr>
  </w:style>
  <w:style w:type="character" w:customStyle="1" w:styleId="AsuntodelcomentarioCar">
    <w:name w:val="Asunto del comentario Car"/>
    <w:basedOn w:val="TextocomentarioCar"/>
    <w:link w:val="Asuntodelcomentario"/>
    <w:uiPriority w:val="99"/>
    <w:semiHidden/>
    <w:locked/>
    <w:rsid w:val="004D6C46"/>
    <w:rPr>
      <w:b/>
      <w:bCs/>
    </w:rPr>
  </w:style>
  <w:style w:type="paragraph" w:styleId="Textonotapie">
    <w:name w:val="footnote text"/>
    <w:basedOn w:val="Normal"/>
    <w:link w:val="TextonotapieCar"/>
    <w:uiPriority w:val="99"/>
    <w:semiHidden/>
    <w:rsid w:val="00EC537A"/>
    <w:pPr>
      <w:suppressAutoHyphens w:val="0"/>
      <w:spacing w:after="0" w:line="240" w:lineRule="auto"/>
    </w:pPr>
    <w:rPr>
      <w:kern w:val="0"/>
      <w:sz w:val="20"/>
      <w:szCs w:val="20"/>
      <w:lang w:val="es-CO" w:eastAsia="en-US"/>
    </w:rPr>
  </w:style>
  <w:style w:type="character" w:customStyle="1" w:styleId="TextonotapieCar">
    <w:name w:val="Texto nota pie Car"/>
    <w:basedOn w:val="Fuentedeprrafopredeter"/>
    <w:link w:val="Textonotapie"/>
    <w:uiPriority w:val="99"/>
    <w:semiHidden/>
    <w:locked/>
    <w:rsid w:val="00EC537A"/>
    <w:rPr>
      <w:rFonts w:ascii="Calibri" w:hAnsi="Calibri" w:cs="Calibri"/>
      <w:lang w:val="es-CO"/>
    </w:rPr>
  </w:style>
  <w:style w:type="character" w:styleId="Refdenotaalpie">
    <w:name w:val="footnote reference"/>
    <w:basedOn w:val="Fuentedeprrafopredeter"/>
    <w:uiPriority w:val="99"/>
    <w:semiHidden/>
    <w:rsid w:val="00EC537A"/>
    <w:rPr>
      <w:rFonts w:cs="Times New Roman"/>
      <w:vertAlign w:val="superscript"/>
    </w:rPr>
  </w:style>
  <w:style w:type="character" w:customStyle="1" w:styleId="apple-converted-space">
    <w:name w:val="apple-converted-space"/>
    <w:basedOn w:val="Fuentedeprrafopredeter"/>
    <w:uiPriority w:val="99"/>
    <w:rsid w:val="008C08BB"/>
    <w:rPr>
      <w:rFonts w:cs="Times New Roman"/>
    </w:rPr>
  </w:style>
  <w:style w:type="character" w:styleId="Textoennegrita">
    <w:name w:val="Strong"/>
    <w:basedOn w:val="Fuentedeprrafopredeter"/>
    <w:uiPriority w:val="99"/>
    <w:qFormat/>
    <w:rsid w:val="008C08BB"/>
    <w:rPr>
      <w:rFonts w:cs="Times New Roman"/>
      <w:b/>
      <w:bCs/>
    </w:rPr>
  </w:style>
  <w:style w:type="paragraph" w:styleId="Encabezado">
    <w:name w:val="header"/>
    <w:basedOn w:val="Normal"/>
    <w:link w:val="EncabezadoCar"/>
    <w:uiPriority w:val="99"/>
    <w:semiHidden/>
    <w:rsid w:val="007470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locked/>
    <w:rsid w:val="007470A3"/>
    <w:rPr>
      <w:rFonts w:ascii="Calibri" w:hAnsi="Calibri" w:cs="Calibri"/>
      <w:kern w:val="1"/>
      <w:sz w:val="22"/>
      <w:szCs w:val="22"/>
      <w:lang w:eastAsia="ar-SA" w:bidi="ar-SA"/>
    </w:rPr>
  </w:style>
  <w:style w:type="paragraph" w:styleId="Piedepgina">
    <w:name w:val="footer"/>
    <w:basedOn w:val="Normal"/>
    <w:link w:val="PiedepginaCar"/>
    <w:uiPriority w:val="99"/>
    <w:rsid w:val="007470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locked/>
    <w:rsid w:val="007470A3"/>
    <w:rPr>
      <w:rFonts w:ascii="Calibri" w:hAnsi="Calibri" w:cs="Calibri"/>
      <w:kern w:val="1"/>
      <w:sz w:val="22"/>
      <w:szCs w:val="22"/>
      <w:lang w:eastAsia="ar-SA" w:bidi="ar-SA"/>
    </w:rPr>
  </w:style>
  <w:style w:type="paragraph" w:styleId="Sinespaciado">
    <w:name w:val="No Spacing"/>
    <w:uiPriority w:val="1"/>
    <w:qFormat/>
    <w:rsid w:val="005F2EE8"/>
    <w:rPr>
      <w:rFonts w:ascii="Calibri" w:eastAsia="Calibri" w:hAnsi="Calibri"/>
      <w:lang w:val="es-CO"/>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21</Pages>
  <Words>4745</Words>
  <Characters>26103</Characters>
  <Application>Microsoft Office Word</Application>
  <DocSecurity>0</DocSecurity>
  <Lines>217</Lines>
  <Paragraphs>61</Paragraphs>
  <ScaleCrop>false</ScaleCrop>
  <HeadingPairs>
    <vt:vector size="2" baseType="variant">
      <vt:variant>
        <vt:lpstr>Título</vt:lpstr>
      </vt:variant>
      <vt:variant>
        <vt:i4>1</vt:i4>
      </vt:variant>
    </vt:vector>
  </HeadingPairs>
  <TitlesOfParts>
    <vt:vector size="1" baseType="lpstr">
      <vt:lpstr>Analysis of the effect of the interactions among three processing variables for the production of exopolysaccharides in the microalgae Scenedesmus obliquus (UTEX 393)</vt:lpstr>
    </vt:vector>
  </TitlesOfParts>
  <Company>Duke University</Company>
  <LinksUpToDate>false</LinksUpToDate>
  <CharactersWithSpaces>30787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Analysis of the effect of the interactions among three processing variables for the production of exopolysaccharides in the microalgae Scenedesmus obliquus (UTEX 393)</dc:title>
  <dc:creator>nancycc</dc:creator>
  <cp:lastModifiedBy>Revista Vitae</cp:lastModifiedBy>
  <cp:revision>3</cp:revision>
  <cp:lastPrinted>2010-05-21T17:32:00Z</cp:lastPrinted>
  <dcterms:created xsi:type="dcterms:W3CDTF">2010-10-15T16:00:00Z</dcterms:created>
  <dcterms:modified xsi:type="dcterms:W3CDTF">2010-10-15T16:01:00Z</dcterms:modified>
</cp:coreProperties>
</file>